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B5D" w:rsidRPr="00DA7B5D" w:rsidRDefault="00DA7B5D" w:rsidP="00DA7B5D">
      <w:pPr>
        <w:widowControl/>
        <w:rPr>
          <w:rFonts w:ascii="Arial" w:hAnsi="Arial" w:cs="Arial"/>
          <w:sz w:val="20"/>
          <w:szCs w:val="20"/>
        </w:rPr>
      </w:pPr>
      <w:bookmarkStart w:id="0" w:name="_GoBack"/>
      <w:bookmarkEnd w:id="0"/>
    </w:p>
    <w:p w:rsidR="00924FB6" w:rsidRDefault="00924FB6" w:rsidP="0025390A">
      <w:pPr>
        <w:pStyle w:val="Style14"/>
        <w:shd w:val="clear" w:color="auto" w:fill="auto"/>
        <w:spacing w:before="0" w:after="0" w:line="240" w:lineRule="auto"/>
        <w:ind w:firstLine="0"/>
        <w:jc w:val="center"/>
        <w:rPr>
          <w:b/>
          <w:color w:val="000000"/>
          <w:sz w:val="24"/>
          <w:szCs w:val="24"/>
        </w:rPr>
      </w:pPr>
      <w:r>
        <w:rPr>
          <w:b/>
          <w:color w:val="000000"/>
          <w:sz w:val="24"/>
          <w:szCs w:val="24"/>
        </w:rPr>
        <w:t>JCT MINOR WORKS BUILDING CONTRACT</w:t>
      </w:r>
      <w:r w:rsidR="00E2595A">
        <w:rPr>
          <w:b/>
          <w:color w:val="000000"/>
          <w:sz w:val="24"/>
          <w:szCs w:val="24"/>
        </w:rPr>
        <w:t xml:space="preserve"> WITH CONTRACTOR’S DESIGN</w:t>
      </w:r>
      <w:r>
        <w:rPr>
          <w:b/>
          <w:color w:val="000000"/>
          <w:sz w:val="24"/>
          <w:szCs w:val="24"/>
        </w:rPr>
        <w:t xml:space="preserve"> 2016 EDITION</w:t>
      </w:r>
    </w:p>
    <w:p w:rsidR="00E2595A" w:rsidRDefault="00E2595A" w:rsidP="0025390A">
      <w:pPr>
        <w:pStyle w:val="Style14"/>
        <w:shd w:val="clear" w:color="auto" w:fill="auto"/>
        <w:spacing w:before="0" w:after="0" w:line="240" w:lineRule="auto"/>
        <w:ind w:firstLine="0"/>
        <w:jc w:val="center"/>
        <w:rPr>
          <w:b/>
          <w:color w:val="000000"/>
          <w:sz w:val="24"/>
          <w:szCs w:val="24"/>
        </w:rPr>
      </w:pPr>
    </w:p>
    <w:p w:rsidR="00DA7B5D" w:rsidRPr="00DA7B5D" w:rsidRDefault="00DA7B5D" w:rsidP="0025390A">
      <w:pPr>
        <w:pStyle w:val="Style14"/>
        <w:shd w:val="clear" w:color="auto" w:fill="auto"/>
        <w:spacing w:before="0" w:after="0" w:line="240" w:lineRule="auto"/>
        <w:ind w:firstLine="0"/>
        <w:jc w:val="center"/>
        <w:rPr>
          <w:b/>
          <w:color w:val="000000"/>
          <w:sz w:val="24"/>
          <w:szCs w:val="24"/>
        </w:rPr>
      </w:pPr>
      <w:r w:rsidRPr="00DA7B5D">
        <w:rPr>
          <w:b/>
          <w:color w:val="000000"/>
          <w:sz w:val="24"/>
          <w:szCs w:val="24"/>
        </w:rPr>
        <w:t>AGREEMENT</w:t>
      </w:r>
    </w:p>
    <w:p w:rsidR="00DA7B5D" w:rsidRDefault="00DA7B5D" w:rsidP="0025390A">
      <w:pPr>
        <w:pStyle w:val="Style14"/>
        <w:shd w:val="clear" w:color="auto" w:fill="auto"/>
        <w:spacing w:before="0" w:after="0" w:line="240" w:lineRule="auto"/>
        <w:ind w:firstLine="0"/>
        <w:rPr>
          <w:color w:val="000000"/>
          <w:sz w:val="20"/>
          <w:szCs w:val="20"/>
        </w:rPr>
      </w:pPr>
    </w:p>
    <w:p w:rsidR="00DA7B5D" w:rsidRDefault="00DA7B5D" w:rsidP="0025390A">
      <w:pPr>
        <w:pStyle w:val="Style14"/>
        <w:shd w:val="clear" w:color="auto" w:fill="auto"/>
        <w:tabs>
          <w:tab w:val="left" w:pos="7088"/>
          <w:tab w:val="right" w:pos="9070"/>
        </w:tabs>
        <w:spacing w:before="0" w:after="0" w:line="240" w:lineRule="auto"/>
        <w:ind w:firstLine="0"/>
        <w:rPr>
          <w:color w:val="000000"/>
          <w:sz w:val="20"/>
          <w:szCs w:val="20"/>
          <w:u w:val="single"/>
        </w:rPr>
      </w:pPr>
      <w:r w:rsidRPr="00DA7B5D">
        <w:rPr>
          <w:b/>
          <w:color w:val="000000"/>
          <w:sz w:val="24"/>
          <w:szCs w:val="24"/>
        </w:rPr>
        <w:t>This Agreement</w:t>
      </w:r>
      <w:r>
        <w:rPr>
          <w:color w:val="000000"/>
          <w:sz w:val="20"/>
          <w:szCs w:val="20"/>
        </w:rPr>
        <w:t xml:space="preserve"> is made the </w:t>
      </w:r>
      <w:r w:rsidRPr="00DA7B5D">
        <w:rPr>
          <w:color w:val="000000"/>
          <w:sz w:val="20"/>
          <w:szCs w:val="20"/>
          <w:u w:val="single"/>
        </w:rPr>
        <w:tab/>
      </w:r>
      <w:r>
        <w:rPr>
          <w:color w:val="000000"/>
          <w:sz w:val="20"/>
          <w:szCs w:val="20"/>
        </w:rPr>
        <w:t xml:space="preserve">     20 </w:t>
      </w:r>
      <w:r w:rsidRPr="00DA7B5D">
        <w:rPr>
          <w:color w:val="000000"/>
          <w:sz w:val="20"/>
          <w:szCs w:val="20"/>
          <w:u w:val="single"/>
        </w:rPr>
        <w:tab/>
      </w:r>
    </w:p>
    <w:p w:rsidR="00DA7B5D" w:rsidRDefault="00DA7B5D" w:rsidP="0025390A">
      <w:pPr>
        <w:pStyle w:val="Style14"/>
        <w:shd w:val="clear" w:color="auto" w:fill="auto"/>
        <w:spacing w:before="0" w:after="0" w:line="240" w:lineRule="auto"/>
        <w:ind w:firstLine="0"/>
        <w:rPr>
          <w:color w:val="000000"/>
          <w:sz w:val="20"/>
          <w:szCs w:val="20"/>
        </w:rPr>
      </w:pPr>
    </w:p>
    <w:p w:rsidR="00DA7B5D" w:rsidRDefault="00DA7B5D" w:rsidP="0025390A">
      <w:pPr>
        <w:pStyle w:val="Style14"/>
        <w:shd w:val="clear" w:color="auto" w:fill="auto"/>
        <w:tabs>
          <w:tab w:val="left" w:pos="1985"/>
          <w:tab w:val="right" w:pos="9070"/>
        </w:tabs>
        <w:spacing w:before="0" w:after="0" w:line="240" w:lineRule="auto"/>
        <w:ind w:firstLine="0"/>
        <w:rPr>
          <w:color w:val="000000"/>
          <w:sz w:val="20"/>
          <w:szCs w:val="20"/>
        </w:rPr>
      </w:pPr>
      <w:r w:rsidRPr="00DA7B5D">
        <w:rPr>
          <w:b/>
          <w:color w:val="000000"/>
          <w:sz w:val="24"/>
          <w:szCs w:val="24"/>
        </w:rPr>
        <w:t>Between</w:t>
      </w:r>
      <w:r>
        <w:rPr>
          <w:color w:val="000000"/>
          <w:sz w:val="20"/>
          <w:szCs w:val="20"/>
        </w:rPr>
        <w:tab/>
      </w:r>
      <w:r w:rsidRPr="00DA7B5D">
        <w:rPr>
          <w:b/>
          <w:color w:val="000000"/>
          <w:sz w:val="24"/>
          <w:szCs w:val="24"/>
        </w:rPr>
        <w:t>The Employer</w:t>
      </w:r>
      <w:r>
        <w:rPr>
          <w:color w:val="000000"/>
          <w:sz w:val="20"/>
          <w:szCs w:val="20"/>
        </w:rPr>
        <w:t xml:space="preserve"> </w:t>
      </w:r>
      <w:r w:rsidRPr="00DA7B5D">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6946"/>
          <w:tab w:val="right" w:pos="9070"/>
        </w:tabs>
        <w:spacing w:before="0" w:after="0" w:line="240" w:lineRule="auto"/>
        <w:ind w:left="1985" w:firstLine="0"/>
        <w:rPr>
          <w:color w:val="000000"/>
          <w:sz w:val="20"/>
          <w:szCs w:val="20"/>
          <w:u w:val="single"/>
        </w:rPr>
      </w:pPr>
      <w:r>
        <w:rPr>
          <w:color w:val="000000"/>
          <w:sz w:val="20"/>
          <w:szCs w:val="20"/>
          <w:u w:val="single"/>
        </w:rPr>
        <w:tab/>
      </w:r>
      <w:r>
        <w:rPr>
          <w:color w:val="000000"/>
          <w:sz w:val="20"/>
          <w:szCs w:val="20"/>
        </w:rPr>
        <w:t xml:space="preserve">  (Company No. </w:t>
      </w:r>
      <w:r>
        <w:rPr>
          <w:color w:val="000000"/>
          <w:sz w:val="20"/>
          <w:szCs w:val="20"/>
          <w:u w:val="single"/>
        </w:rPr>
        <w:tab/>
        <w:t>)</w:t>
      </w:r>
      <w:r w:rsidRPr="00DA7B5D">
        <w:rPr>
          <w:rStyle w:val="FootnoteReference"/>
          <w:color w:val="000000"/>
          <w:sz w:val="20"/>
          <w:szCs w:val="20"/>
        </w:rPr>
        <w:footnoteReference w:id="1"/>
      </w:r>
    </w:p>
    <w:p w:rsidR="00DA7B5D" w:rsidRDefault="00DA7B5D" w:rsidP="0050010C">
      <w:pPr>
        <w:pStyle w:val="Style14"/>
        <w:shd w:val="clear" w:color="auto" w:fill="auto"/>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r>
        <w:rPr>
          <w:color w:val="000000"/>
          <w:sz w:val="20"/>
          <w:szCs w:val="20"/>
        </w:rPr>
        <w:t xml:space="preserve">of/whose registered office is at </w:t>
      </w: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r>
        <w:rPr>
          <w:color w:val="000000"/>
          <w:sz w:val="20"/>
          <w:szCs w:val="20"/>
          <w:u w:val="single"/>
        </w:rPr>
        <w:tab/>
      </w:r>
    </w:p>
    <w:p w:rsidR="00DA7B5D" w:rsidRDefault="00DA7B5D" w:rsidP="00DA7B5D">
      <w:pPr>
        <w:pStyle w:val="Style14"/>
        <w:shd w:val="clear" w:color="auto" w:fill="auto"/>
        <w:tabs>
          <w:tab w:val="left" w:pos="1985"/>
          <w:tab w:val="right" w:pos="9070"/>
        </w:tabs>
        <w:spacing w:before="0" w:after="0" w:line="240" w:lineRule="auto"/>
        <w:ind w:left="20" w:firstLine="0"/>
        <w:rPr>
          <w:color w:val="000000"/>
          <w:sz w:val="20"/>
          <w:szCs w:val="20"/>
          <w:u w:val="single"/>
        </w:rPr>
      </w:pPr>
    </w:p>
    <w:p w:rsidR="00DA7B5D" w:rsidRDefault="00DA7B5D" w:rsidP="0025390A">
      <w:pPr>
        <w:pStyle w:val="Style14"/>
        <w:shd w:val="clear" w:color="auto" w:fill="auto"/>
        <w:tabs>
          <w:tab w:val="left" w:pos="1985"/>
          <w:tab w:val="right" w:pos="9070"/>
        </w:tabs>
        <w:spacing w:before="0" w:after="0" w:line="240" w:lineRule="auto"/>
        <w:ind w:firstLine="0"/>
        <w:rPr>
          <w:color w:val="000000"/>
          <w:sz w:val="20"/>
          <w:szCs w:val="20"/>
        </w:rPr>
      </w:pPr>
      <w:r>
        <w:rPr>
          <w:b/>
          <w:color w:val="000000"/>
          <w:sz w:val="24"/>
          <w:szCs w:val="24"/>
        </w:rPr>
        <w:t>And</w:t>
      </w:r>
      <w:r>
        <w:rPr>
          <w:color w:val="000000"/>
          <w:sz w:val="20"/>
          <w:szCs w:val="20"/>
        </w:rPr>
        <w:tab/>
      </w:r>
      <w:r w:rsidRPr="00DA7B5D">
        <w:rPr>
          <w:b/>
          <w:color w:val="000000"/>
          <w:sz w:val="24"/>
          <w:szCs w:val="24"/>
        </w:rPr>
        <w:t xml:space="preserve">The </w:t>
      </w:r>
      <w:r>
        <w:rPr>
          <w:b/>
          <w:color w:val="000000"/>
          <w:sz w:val="24"/>
          <w:szCs w:val="24"/>
        </w:rPr>
        <w:t>Contractor</w:t>
      </w:r>
      <w:r>
        <w:rPr>
          <w:color w:val="000000"/>
          <w:sz w:val="20"/>
          <w:szCs w:val="20"/>
        </w:rPr>
        <w:t xml:space="preserve"> </w:t>
      </w:r>
      <w:r w:rsidRPr="00DA7B5D">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6946"/>
          <w:tab w:val="right" w:pos="9070"/>
        </w:tabs>
        <w:spacing w:before="0" w:after="0" w:line="240" w:lineRule="auto"/>
        <w:ind w:left="1985" w:firstLine="0"/>
        <w:rPr>
          <w:color w:val="000000"/>
          <w:sz w:val="20"/>
          <w:szCs w:val="20"/>
          <w:u w:val="single"/>
        </w:rPr>
      </w:pPr>
      <w:r>
        <w:rPr>
          <w:color w:val="000000"/>
          <w:sz w:val="20"/>
          <w:szCs w:val="20"/>
          <w:u w:val="single"/>
        </w:rPr>
        <w:tab/>
      </w:r>
      <w:r>
        <w:rPr>
          <w:color w:val="000000"/>
          <w:sz w:val="20"/>
          <w:szCs w:val="20"/>
        </w:rPr>
        <w:t xml:space="preserve">  (Company No. </w:t>
      </w:r>
      <w:r>
        <w:rPr>
          <w:color w:val="000000"/>
          <w:sz w:val="20"/>
          <w:szCs w:val="20"/>
          <w:u w:val="single"/>
        </w:rPr>
        <w:tab/>
        <w:t>)</w:t>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r>
        <w:rPr>
          <w:color w:val="000000"/>
          <w:sz w:val="20"/>
          <w:szCs w:val="20"/>
        </w:rPr>
        <w:t xml:space="preserve">of/whose registered office is at </w:t>
      </w: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25390A" w:rsidRDefault="0025390A" w:rsidP="0025390A">
      <w:pPr>
        <w:pStyle w:val="Style14"/>
        <w:shd w:val="clear" w:color="auto" w:fill="auto"/>
        <w:spacing w:before="0" w:after="0" w:line="240" w:lineRule="auto"/>
        <w:ind w:firstLine="0"/>
        <w:rPr>
          <w:color w:val="000000"/>
          <w:sz w:val="20"/>
          <w:szCs w:val="20"/>
        </w:rPr>
      </w:pPr>
    </w:p>
    <w:p w:rsidR="00DA7B5D" w:rsidRPr="0050010C" w:rsidRDefault="00DA7B5D" w:rsidP="0025390A">
      <w:pPr>
        <w:pStyle w:val="Style14"/>
        <w:shd w:val="clear" w:color="auto" w:fill="auto"/>
        <w:spacing w:before="0" w:after="0" w:line="240" w:lineRule="auto"/>
        <w:ind w:firstLine="0"/>
        <w:rPr>
          <w:b/>
          <w:color w:val="000000"/>
          <w:sz w:val="24"/>
          <w:szCs w:val="24"/>
        </w:rPr>
      </w:pPr>
      <w:r w:rsidRPr="0050010C">
        <w:rPr>
          <w:b/>
          <w:color w:val="000000"/>
          <w:sz w:val="24"/>
          <w:szCs w:val="24"/>
        </w:rPr>
        <w:t>Recitals</w:t>
      </w:r>
    </w:p>
    <w:p w:rsidR="0050010C" w:rsidRDefault="0050010C" w:rsidP="0025390A">
      <w:pPr>
        <w:pStyle w:val="Style14"/>
        <w:shd w:val="clear" w:color="auto" w:fill="auto"/>
        <w:spacing w:before="0" w:after="0" w:line="240" w:lineRule="auto"/>
        <w:ind w:firstLine="0"/>
        <w:rPr>
          <w:color w:val="000000"/>
          <w:sz w:val="20"/>
          <w:szCs w:val="20"/>
        </w:rPr>
      </w:pPr>
    </w:p>
    <w:p w:rsidR="0050010C" w:rsidRPr="0050010C" w:rsidRDefault="0050010C" w:rsidP="0025390A">
      <w:pPr>
        <w:pStyle w:val="Style14"/>
        <w:shd w:val="clear" w:color="auto" w:fill="auto"/>
        <w:spacing w:before="0" w:after="0" w:line="240" w:lineRule="auto"/>
        <w:ind w:firstLine="0"/>
        <w:rPr>
          <w:b/>
          <w:color w:val="000000"/>
          <w:sz w:val="20"/>
          <w:szCs w:val="20"/>
        </w:rPr>
      </w:pPr>
      <w:r w:rsidRPr="0050010C">
        <w:rPr>
          <w:b/>
          <w:color w:val="000000"/>
          <w:sz w:val="20"/>
          <w:szCs w:val="20"/>
        </w:rPr>
        <w:t>Whereas</w:t>
      </w:r>
    </w:p>
    <w:p w:rsidR="0050010C" w:rsidRDefault="0050010C" w:rsidP="0025390A">
      <w:pPr>
        <w:pStyle w:val="Style14"/>
        <w:shd w:val="clear" w:color="auto" w:fill="auto"/>
        <w:spacing w:before="0" w:after="0" w:line="240" w:lineRule="auto"/>
        <w:ind w:firstLine="0"/>
        <w:rPr>
          <w:color w:val="000000"/>
          <w:sz w:val="20"/>
          <w:szCs w:val="20"/>
        </w:rPr>
      </w:pPr>
    </w:p>
    <w:p w:rsidR="0050010C" w:rsidRDefault="0050010C" w:rsidP="00BC29CC">
      <w:pPr>
        <w:pStyle w:val="Style14"/>
        <w:shd w:val="clear" w:color="auto" w:fill="auto"/>
        <w:tabs>
          <w:tab w:val="left" w:pos="1985"/>
        </w:tabs>
        <w:spacing w:before="0" w:after="0" w:line="240" w:lineRule="auto"/>
        <w:ind w:firstLine="0"/>
        <w:rPr>
          <w:color w:val="000000"/>
          <w:sz w:val="20"/>
          <w:szCs w:val="20"/>
        </w:rPr>
      </w:pPr>
      <w:r w:rsidRPr="0050010C">
        <w:rPr>
          <w:b/>
          <w:color w:val="000000"/>
          <w:sz w:val="20"/>
          <w:szCs w:val="20"/>
        </w:rPr>
        <w:t>First</w:t>
      </w:r>
      <w:r w:rsidRPr="0050010C">
        <w:rPr>
          <w:color w:val="000000"/>
          <w:sz w:val="20"/>
          <w:szCs w:val="20"/>
        </w:rPr>
        <w:tab/>
        <w:t xml:space="preserve">the </w:t>
      </w:r>
      <w:r>
        <w:rPr>
          <w:color w:val="000000"/>
          <w:sz w:val="20"/>
          <w:szCs w:val="20"/>
        </w:rPr>
        <w:t>Employer wishes to have the following work carried out</w:t>
      </w:r>
      <w:r>
        <w:rPr>
          <w:rStyle w:val="FootnoteReference"/>
          <w:color w:val="000000"/>
          <w:sz w:val="20"/>
          <w:szCs w:val="20"/>
        </w:rPr>
        <w:footnoteReference w:id="2"/>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u w:val="single"/>
        </w:rPr>
        <w:tab/>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u w:val="single"/>
        </w:rPr>
        <w:tab/>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rPr>
        <w:t xml:space="preserve">at </w:t>
      </w:r>
      <w:r w:rsidRPr="0050010C">
        <w:rPr>
          <w:color w:val="000000"/>
          <w:sz w:val="20"/>
          <w:szCs w:val="20"/>
          <w:u w:val="single"/>
        </w:rPr>
        <w:tab/>
      </w: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5044A9" w:rsidRDefault="005044A9" w:rsidP="0050010C">
      <w:pPr>
        <w:pStyle w:val="Style14"/>
        <w:shd w:val="clear" w:color="auto" w:fill="auto"/>
        <w:spacing w:before="0" w:after="0" w:line="240" w:lineRule="auto"/>
        <w:ind w:left="1985" w:firstLine="0"/>
        <w:rPr>
          <w:color w:val="000000"/>
          <w:sz w:val="20"/>
          <w:szCs w:val="20"/>
        </w:rPr>
      </w:pPr>
    </w:p>
    <w:p w:rsidR="0050010C" w:rsidRDefault="0050010C" w:rsidP="0050010C">
      <w:pPr>
        <w:pStyle w:val="Style14"/>
        <w:shd w:val="clear" w:color="auto" w:fill="auto"/>
        <w:spacing w:before="0" w:after="0" w:line="240" w:lineRule="auto"/>
        <w:ind w:left="1985" w:firstLine="0"/>
        <w:rPr>
          <w:color w:val="000000"/>
          <w:sz w:val="20"/>
          <w:szCs w:val="20"/>
        </w:rPr>
      </w:pPr>
      <w:r>
        <w:rPr>
          <w:color w:val="000000"/>
          <w:sz w:val="20"/>
          <w:szCs w:val="20"/>
        </w:rPr>
        <w:t>under the direction of the Architect/Contract Administrator referred to in Article 3</w:t>
      </w:r>
      <w:r w:rsidR="0025390A">
        <w:rPr>
          <w:color w:val="000000"/>
          <w:sz w:val="20"/>
          <w:szCs w:val="20"/>
        </w:rPr>
        <w:t>;</w:t>
      </w:r>
    </w:p>
    <w:p w:rsidR="0050010C" w:rsidRDefault="0050010C" w:rsidP="0050010C">
      <w:pPr>
        <w:pStyle w:val="Style14"/>
        <w:shd w:val="clear" w:color="auto" w:fill="auto"/>
        <w:spacing w:before="0" w:after="0" w:line="240" w:lineRule="auto"/>
        <w:ind w:firstLine="0"/>
        <w:rPr>
          <w:color w:val="000000"/>
          <w:sz w:val="20"/>
          <w:szCs w:val="20"/>
        </w:rPr>
      </w:pPr>
    </w:p>
    <w:p w:rsidR="0050010C" w:rsidRDefault="0050010C" w:rsidP="00BC29CC">
      <w:pPr>
        <w:pStyle w:val="Style14"/>
        <w:shd w:val="clear" w:color="auto" w:fill="auto"/>
        <w:tabs>
          <w:tab w:val="left" w:pos="1985"/>
        </w:tabs>
        <w:spacing w:before="0" w:after="0" w:line="240" w:lineRule="auto"/>
        <w:ind w:left="1965" w:hanging="1965"/>
        <w:rPr>
          <w:color w:val="000000"/>
          <w:sz w:val="20"/>
          <w:szCs w:val="20"/>
        </w:rPr>
      </w:pPr>
      <w:r w:rsidRPr="0050010C">
        <w:rPr>
          <w:b/>
          <w:color w:val="000000"/>
          <w:sz w:val="20"/>
          <w:szCs w:val="20"/>
        </w:rPr>
        <w:t>Second</w:t>
      </w:r>
      <w:r>
        <w:rPr>
          <w:color w:val="000000"/>
          <w:sz w:val="20"/>
          <w:szCs w:val="20"/>
        </w:rPr>
        <w:tab/>
        <w:t xml:space="preserve">the Employer has had the following documents prepared which show and describe the works to be done:  </w:t>
      </w:r>
    </w:p>
    <w:p w:rsidR="0050010C" w:rsidRPr="0050010C" w:rsidRDefault="0050010C" w:rsidP="0025390A">
      <w:pPr>
        <w:pStyle w:val="Style14"/>
        <w:shd w:val="clear" w:color="auto" w:fill="auto"/>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rPr>
        <w:t>th</w:t>
      </w:r>
      <w:r>
        <w:rPr>
          <w:color w:val="000000"/>
          <w:sz w:val="20"/>
          <w:szCs w:val="20"/>
        </w:rPr>
        <w:t xml:space="preserve">e drawings numbered/listed in </w:t>
      </w:r>
      <w:r w:rsidRPr="0050010C">
        <w:rPr>
          <w:color w:val="000000"/>
          <w:sz w:val="20"/>
          <w:szCs w:val="20"/>
          <w:u w:val="single"/>
        </w:rPr>
        <w:tab/>
      </w:r>
      <w:r>
        <w:rPr>
          <w:color w:val="000000"/>
          <w:sz w:val="20"/>
          <w:szCs w:val="20"/>
        </w:rPr>
        <w:t xml:space="preserve"> ("the Contract Drawings")</w:t>
      </w:r>
      <w:r>
        <w:rPr>
          <w:rStyle w:val="FootnoteReference"/>
          <w:color w:val="000000"/>
          <w:sz w:val="20"/>
          <w:szCs w:val="20"/>
        </w:rPr>
        <w:footnoteReference w:id="3"/>
      </w:r>
      <w:r>
        <w:rPr>
          <w:color w:val="000000"/>
          <w:sz w:val="20"/>
          <w:szCs w:val="20"/>
        </w:rPr>
        <w:t xml:space="preserve"> </w:t>
      </w:r>
      <w:r>
        <w:rPr>
          <w:rStyle w:val="FootnoteReference"/>
          <w:color w:val="000000"/>
          <w:sz w:val="20"/>
          <w:szCs w:val="20"/>
        </w:rPr>
        <w:footnoteReference w:id="4"/>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rPr>
        <w:t>a Specification ("the Contract Specification")</w:t>
      </w:r>
      <w:r w:rsidR="0025390A">
        <w:rPr>
          <w:rStyle w:val="FootnoteReference"/>
          <w:color w:val="000000"/>
          <w:sz w:val="20"/>
          <w:szCs w:val="20"/>
        </w:rPr>
        <w:footnoteReference w:id="5"/>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rPr>
        <w:t>Work Schedules</w:t>
      </w:r>
      <w:r w:rsidR="0025390A">
        <w:rPr>
          <w:rStyle w:val="FootnoteReference"/>
          <w:color w:val="000000"/>
          <w:sz w:val="20"/>
          <w:szCs w:val="20"/>
        </w:rPr>
        <w:footnoteReference w:id="6"/>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E2595A" w:rsidRDefault="00E2595A"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rPr>
        <w:t>other documents which showing describing or otherwise or stating his requirements for the design and construction of the Contractor’s Designed Portion (‘the Employer’s Requirements’)</w:t>
      </w:r>
    </w:p>
    <w:p w:rsidR="00E2595A" w:rsidRDefault="00E2595A" w:rsidP="0050010C">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rPr>
        <w:t xml:space="preserve">which for </w:t>
      </w:r>
      <w:r w:rsidR="0025390A">
        <w:rPr>
          <w:color w:val="000000"/>
          <w:sz w:val="20"/>
          <w:szCs w:val="20"/>
        </w:rPr>
        <w:t>identification have been signed or initialled by or on behalf of each Party; those documents together with this Agreement, the Conditions and, if applicable, a Schedule of Rates as referred to in the Third Recital (collectively "the Contract Documents")</w:t>
      </w:r>
      <w:r w:rsidR="0025390A">
        <w:rPr>
          <w:rStyle w:val="FootnoteReference"/>
          <w:color w:val="000000"/>
          <w:sz w:val="20"/>
          <w:szCs w:val="20"/>
        </w:rPr>
        <w:footnoteReference w:id="7"/>
      </w:r>
      <w:r w:rsidR="0025390A">
        <w:rPr>
          <w:color w:val="000000"/>
          <w:sz w:val="20"/>
          <w:szCs w:val="20"/>
        </w:rPr>
        <w:t xml:space="preserve"> are annexed to this Agreement</w:t>
      </w:r>
      <w:r w:rsidR="0025390A">
        <w:rPr>
          <w:rStyle w:val="FootnoteReference"/>
          <w:color w:val="000000"/>
          <w:sz w:val="20"/>
          <w:szCs w:val="20"/>
        </w:rPr>
        <w:footnoteReference w:id="8"/>
      </w:r>
      <w:r w:rsidR="0025390A">
        <w:rPr>
          <w:color w:val="000000"/>
          <w:sz w:val="20"/>
          <w:szCs w:val="20"/>
        </w:rPr>
        <w:t>;</w:t>
      </w:r>
    </w:p>
    <w:p w:rsidR="0025390A" w:rsidRDefault="0025390A" w:rsidP="0025390A">
      <w:pPr>
        <w:pStyle w:val="Style14"/>
        <w:shd w:val="clear" w:color="auto" w:fill="auto"/>
        <w:spacing w:before="0" w:after="0" w:line="240" w:lineRule="auto"/>
        <w:ind w:firstLine="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Third</w:t>
      </w:r>
      <w:r>
        <w:rPr>
          <w:color w:val="000000"/>
          <w:sz w:val="20"/>
          <w:szCs w:val="20"/>
        </w:rPr>
        <w:tab/>
        <w:t>the Contractor has supplied the Employer with a copy of the priced Contract Specification or Work Schedules or with a Schedule of Rates</w:t>
      </w:r>
      <w:r>
        <w:rPr>
          <w:rStyle w:val="FootnoteReference"/>
          <w:color w:val="000000"/>
          <w:sz w:val="20"/>
          <w:szCs w:val="20"/>
        </w:rPr>
        <w:footnoteReference w:id="9"/>
      </w:r>
      <w:r>
        <w:rPr>
          <w:color w:val="000000"/>
          <w:sz w:val="20"/>
          <w:szCs w:val="20"/>
        </w:rPr>
        <w:t>;</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Fourth</w:t>
      </w:r>
      <w:r>
        <w:rPr>
          <w:color w:val="000000"/>
          <w:sz w:val="20"/>
          <w:szCs w:val="20"/>
        </w:rPr>
        <w:tab/>
        <w:t>for the purposes of the Construction Industry Scheme (CIS) under the Finance Act 2004, the status of the Employer is, as at the Base Date, that stated in the Contract Particulars;</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Fourth</w:t>
      </w:r>
      <w:r>
        <w:rPr>
          <w:color w:val="000000"/>
          <w:sz w:val="20"/>
          <w:szCs w:val="20"/>
        </w:rPr>
        <w:tab/>
        <w:t>for the purposes of the Construction Industry Scheme (CIS) under the Finance Act 2004, the status of the Employer is, as at the Base Date, that stated in the Contract Particulars;</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Fifth</w:t>
      </w:r>
      <w:r>
        <w:rPr>
          <w:color w:val="000000"/>
          <w:sz w:val="20"/>
          <w:szCs w:val="20"/>
        </w:rPr>
        <w:tab/>
        <w:t>for the purposes of the Construction (Design and Management) Regulations 2015 (the "CDM Regulations") the statute of the project that comprises or includes the Works is Stated in the Contract Particulars;</w:t>
      </w:r>
    </w:p>
    <w:p w:rsidR="00BC29CC" w:rsidRDefault="00BC29CC" w:rsidP="00BC29CC">
      <w:pPr>
        <w:pStyle w:val="Style14"/>
        <w:shd w:val="clear" w:color="auto" w:fill="auto"/>
        <w:spacing w:before="0" w:after="0" w:line="240" w:lineRule="auto"/>
        <w:ind w:firstLine="0"/>
        <w:rPr>
          <w:color w:val="000000"/>
          <w:sz w:val="20"/>
          <w:szCs w:val="20"/>
        </w:rPr>
      </w:pPr>
    </w:p>
    <w:p w:rsidR="00BC29CC" w:rsidRDefault="00BC29CC"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Sixth</w:t>
      </w:r>
      <w:r>
        <w:rPr>
          <w:color w:val="000000"/>
          <w:sz w:val="20"/>
          <w:szCs w:val="20"/>
        </w:rPr>
        <w:tab/>
        <w:t xml:space="preserve">where so stated in the Contract Particulars, this Contract is supplemented by the Framework Agreement identified in those particulars;  </w:t>
      </w:r>
    </w:p>
    <w:p w:rsidR="00BC29CC" w:rsidRDefault="00BC29CC" w:rsidP="00BC29CC">
      <w:pPr>
        <w:pStyle w:val="Style14"/>
        <w:shd w:val="clear" w:color="auto" w:fill="auto"/>
        <w:spacing w:before="0" w:after="0" w:line="240" w:lineRule="auto"/>
        <w:ind w:firstLine="0"/>
        <w:rPr>
          <w:color w:val="000000"/>
          <w:sz w:val="20"/>
          <w:szCs w:val="20"/>
        </w:rPr>
      </w:pPr>
    </w:p>
    <w:p w:rsidR="00BC29CC" w:rsidRDefault="00BC29CC"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Seventh</w:t>
      </w:r>
      <w:r>
        <w:rPr>
          <w:color w:val="000000"/>
          <w:sz w:val="20"/>
          <w:szCs w:val="20"/>
        </w:rPr>
        <w:tab/>
        <w:t>whether any of the Supplemental Provisions 1 to 6 apply is stated in the Contract Particulars;</w:t>
      </w:r>
    </w:p>
    <w:p w:rsidR="00BC29CC" w:rsidRDefault="00BC29CC" w:rsidP="00BC29CC">
      <w:pPr>
        <w:pStyle w:val="Style14"/>
        <w:shd w:val="clear" w:color="auto" w:fill="auto"/>
        <w:spacing w:before="0" w:after="0" w:line="240" w:lineRule="auto"/>
        <w:ind w:firstLine="0"/>
        <w:rPr>
          <w:color w:val="000000"/>
          <w:sz w:val="20"/>
          <w:szCs w:val="20"/>
        </w:rPr>
      </w:pPr>
    </w:p>
    <w:p w:rsidR="005044A9" w:rsidRPr="0050010C" w:rsidRDefault="005044A9" w:rsidP="005044A9">
      <w:pPr>
        <w:pStyle w:val="Style14"/>
        <w:shd w:val="clear" w:color="auto" w:fill="auto"/>
        <w:spacing w:before="0" w:after="0" w:line="240" w:lineRule="auto"/>
        <w:ind w:firstLine="0"/>
        <w:rPr>
          <w:b/>
          <w:color w:val="000000"/>
          <w:sz w:val="24"/>
          <w:szCs w:val="24"/>
        </w:rPr>
      </w:pPr>
      <w:r>
        <w:rPr>
          <w:b/>
          <w:color w:val="000000"/>
          <w:sz w:val="24"/>
          <w:szCs w:val="24"/>
        </w:rPr>
        <w:t>Articles</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b/>
          <w:color w:val="000000"/>
          <w:sz w:val="20"/>
          <w:szCs w:val="20"/>
        </w:rPr>
        <w:t>Now it is hereby agreed as follows</w:t>
      </w:r>
    </w:p>
    <w:p w:rsidR="005044A9" w:rsidRPr="005044A9" w:rsidRDefault="005044A9" w:rsidP="005044A9">
      <w:pPr>
        <w:pStyle w:val="Style14"/>
        <w:shd w:val="clear" w:color="auto" w:fill="auto"/>
        <w:spacing w:before="0" w:after="0" w:line="240" w:lineRule="auto"/>
        <w:ind w:firstLine="0"/>
        <w:rPr>
          <w:b/>
          <w:color w:val="000000"/>
          <w:sz w:val="20"/>
          <w:szCs w:val="20"/>
        </w:rPr>
      </w:pPr>
    </w:p>
    <w:p w:rsidR="005044A9" w:rsidRPr="005044A9" w:rsidRDefault="005044A9" w:rsidP="005044A9">
      <w:pPr>
        <w:pStyle w:val="Style14"/>
        <w:shd w:val="clear" w:color="auto" w:fill="auto"/>
        <w:spacing w:before="0" w:after="0" w:line="240" w:lineRule="auto"/>
        <w:ind w:firstLine="0"/>
        <w:rPr>
          <w:b/>
          <w:color w:val="000000"/>
          <w:sz w:val="20"/>
          <w:szCs w:val="20"/>
        </w:rPr>
      </w:pPr>
      <w:r w:rsidRPr="005044A9">
        <w:rPr>
          <w:b/>
          <w:color w:val="000000"/>
          <w:sz w:val="20"/>
          <w:szCs w:val="20"/>
        </w:rPr>
        <w:t>Article 1: Contractor's obligations</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color w:val="000000"/>
          <w:sz w:val="20"/>
          <w:szCs w:val="20"/>
        </w:rPr>
        <w:t>The Contractor shall carry out and complete the Works in accordance with the Contract Documents</w:t>
      </w:r>
      <w:r w:rsidR="00924FB6">
        <w:rPr>
          <w:color w:val="000000"/>
          <w:sz w:val="20"/>
          <w:szCs w:val="20"/>
        </w:rPr>
        <w:t xml:space="preserve"> and the Conditions of the JCT Minor Works Building Contract</w:t>
      </w:r>
      <w:r w:rsidR="00E2595A">
        <w:rPr>
          <w:color w:val="000000"/>
          <w:sz w:val="20"/>
          <w:szCs w:val="20"/>
        </w:rPr>
        <w:t xml:space="preserve"> with Contractor’s Design </w:t>
      </w:r>
      <w:r w:rsidR="00924FB6">
        <w:rPr>
          <w:color w:val="000000"/>
          <w:sz w:val="20"/>
          <w:szCs w:val="20"/>
        </w:rPr>
        <w:t xml:space="preserve"> 2016 Edition</w:t>
      </w:r>
      <w:r>
        <w:rPr>
          <w:color w:val="000000"/>
          <w:sz w:val="20"/>
          <w:szCs w:val="20"/>
        </w:rPr>
        <w:t xml:space="preserve">.  </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b/>
          <w:color w:val="000000"/>
          <w:sz w:val="20"/>
          <w:szCs w:val="20"/>
        </w:rPr>
        <w:t>Article 2: Contract Sum</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color w:val="000000"/>
          <w:sz w:val="20"/>
          <w:szCs w:val="20"/>
        </w:rPr>
        <w:t>The Employer will pay the Contractor at the times and in the manner specified in the Conditions the VAT-exclusive sum of</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5044A9" w:rsidRDefault="005044A9" w:rsidP="005044A9">
      <w:pPr>
        <w:pStyle w:val="Style14"/>
        <w:shd w:val="clear" w:color="auto" w:fill="auto"/>
        <w:tabs>
          <w:tab w:val="right" w:pos="9070"/>
        </w:tabs>
        <w:spacing w:before="0" w:after="0" w:line="240" w:lineRule="auto"/>
        <w:ind w:firstLine="0"/>
        <w:rPr>
          <w:color w:val="000000"/>
          <w:sz w:val="20"/>
          <w:szCs w:val="20"/>
          <w:u w:val="single"/>
        </w:rPr>
      </w:pPr>
    </w:p>
    <w:p w:rsidR="005044A9" w:rsidRPr="005044A9" w:rsidRDefault="005044A9" w:rsidP="005044A9">
      <w:pPr>
        <w:pStyle w:val="Style14"/>
        <w:shd w:val="clear" w:color="auto" w:fill="auto"/>
        <w:tabs>
          <w:tab w:val="right" w:pos="4395"/>
          <w:tab w:val="right" w:pos="9070"/>
        </w:tabs>
        <w:spacing w:before="0" w:after="0" w:line="240" w:lineRule="auto"/>
        <w:ind w:firstLine="0"/>
        <w:rPr>
          <w:color w:val="000000"/>
          <w:sz w:val="20"/>
          <w:szCs w:val="20"/>
        </w:rPr>
      </w:pPr>
      <w:r>
        <w:rPr>
          <w:color w:val="000000"/>
          <w:sz w:val="20"/>
          <w:szCs w:val="20"/>
          <w:u w:val="single"/>
        </w:rPr>
        <w:tab/>
      </w:r>
      <w:r>
        <w:rPr>
          <w:color w:val="000000"/>
          <w:sz w:val="20"/>
          <w:szCs w:val="20"/>
        </w:rPr>
        <w:t xml:space="preserve"> (£</w:t>
      </w:r>
      <w:r>
        <w:rPr>
          <w:color w:val="000000"/>
          <w:sz w:val="20"/>
          <w:szCs w:val="20"/>
          <w:u w:val="single"/>
        </w:rPr>
        <w:tab/>
      </w:r>
      <w:r>
        <w:rPr>
          <w:color w:val="000000"/>
          <w:sz w:val="20"/>
          <w:szCs w:val="20"/>
        </w:rPr>
        <w:t>) ("the Contract Sum")</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r>
        <w:rPr>
          <w:color w:val="000000"/>
          <w:sz w:val="20"/>
          <w:szCs w:val="20"/>
        </w:rPr>
        <w:t>or such other sum as becomes payable under this Contract.</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r>
        <w:rPr>
          <w:b/>
          <w:color w:val="000000"/>
          <w:sz w:val="20"/>
          <w:szCs w:val="20"/>
        </w:rPr>
        <w:t>Article 3: Architect/Contract Administrator</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r>
        <w:rPr>
          <w:color w:val="000000"/>
          <w:sz w:val="20"/>
          <w:szCs w:val="20"/>
        </w:rPr>
        <w:t>For the purposes of this Contract the Architect/Contract Administrator</w:t>
      </w:r>
      <w:r>
        <w:rPr>
          <w:rStyle w:val="FootnoteReference"/>
          <w:color w:val="000000"/>
          <w:sz w:val="20"/>
          <w:szCs w:val="20"/>
        </w:rPr>
        <w:footnoteReference w:id="10"/>
      </w:r>
      <w:r w:rsidR="004E63B8">
        <w:rPr>
          <w:color w:val="000000"/>
          <w:sz w:val="20"/>
          <w:szCs w:val="20"/>
        </w:rPr>
        <w:t xml:space="preserve"> is</w:t>
      </w:r>
    </w:p>
    <w:p w:rsidR="004E63B8" w:rsidRDefault="004E63B8" w:rsidP="00BC29CC">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 xml:space="preserve">of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sidRPr="004E63B8">
        <w:rPr>
          <w:color w:val="000000"/>
          <w:sz w:val="20"/>
          <w:szCs w:val="20"/>
        </w:rPr>
        <w:t>or, if he ceases to be the Architect/Contract Administrator, such other person as the Employer nominates (such nomination to be made within 14 days of the cessation). No replacement appointee as Architect and/or Contract Administrator shall be entitled to disregard or overrule any certificate, opinion, decision, approval or instruction given by any predecessor in that post, save to the extent that that predecessor if still in the post would then have had power under this Contract to do so</w:t>
      </w:r>
      <w:r>
        <w:rPr>
          <w:color w:val="000000"/>
          <w:sz w:val="20"/>
          <w:szCs w:val="20"/>
        </w:rPr>
        <w:t>.</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Article 4: Principal Designer</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 xml:space="preserve">The Principal Designer for the purposes of the CDM Regulations is the </w:t>
      </w:r>
      <w:r w:rsidRPr="004E63B8">
        <w:rPr>
          <w:color w:val="000000"/>
          <w:sz w:val="20"/>
          <w:szCs w:val="20"/>
        </w:rPr>
        <w:t>Architect/Contract Administrator</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(or)</w:t>
      </w:r>
      <w:r>
        <w:rPr>
          <w:rStyle w:val="FootnoteReference"/>
          <w:color w:val="000000"/>
          <w:sz w:val="20"/>
          <w:szCs w:val="20"/>
        </w:rPr>
        <w:footnoteReference w:id="11"/>
      </w:r>
      <w:r>
        <w:rPr>
          <w:color w:val="000000"/>
          <w:sz w:val="20"/>
          <w:szCs w:val="20"/>
        </w:rPr>
        <w:t xml:space="preserve">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 xml:space="preserve">of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rPr>
      </w:pPr>
      <w:r>
        <w:rPr>
          <w:color w:val="000000"/>
          <w:sz w:val="20"/>
          <w:szCs w:val="20"/>
          <w:u w:val="single"/>
        </w:rPr>
        <w:tab/>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or such other replacement as the Employer at any time appoints to fulfil that role.</w:t>
      </w:r>
    </w:p>
    <w:p w:rsidR="004E63B8" w:rsidRDefault="004E63B8" w:rsidP="004E63B8">
      <w:pPr>
        <w:pStyle w:val="Style14"/>
        <w:shd w:val="clear" w:color="auto" w:fill="auto"/>
        <w:spacing w:before="0" w:after="0" w:line="240" w:lineRule="auto"/>
        <w:ind w:firstLine="0"/>
        <w:rPr>
          <w:color w:val="000000"/>
          <w:sz w:val="20"/>
          <w:szCs w:val="20"/>
        </w:rPr>
      </w:pPr>
    </w:p>
    <w:p w:rsidR="005A21B8" w:rsidRDefault="005A21B8" w:rsidP="005A21B8">
      <w:pPr>
        <w:pStyle w:val="Style14"/>
        <w:shd w:val="clear" w:color="auto" w:fill="auto"/>
        <w:spacing w:before="0" w:after="0" w:line="240" w:lineRule="auto"/>
        <w:ind w:firstLine="0"/>
        <w:rPr>
          <w:color w:val="000000"/>
          <w:sz w:val="20"/>
          <w:szCs w:val="20"/>
        </w:rPr>
      </w:pPr>
      <w:r>
        <w:rPr>
          <w:b/>
          <w:color w:val="000000"/>
          <w:sz w:val="20"/>
          <w:szCs w:val="20"/>
        </w:rPr>
        <w:t>Article 5: Principal Contractor</w:t>
      </w:r>
    </w:p>
    <w:p w:rsidR="005A21B8" w:rsidRDefault="005A21B8" w:rsidP="005A21B8">
      <w:pPr>
        <w:pStyle w:val="Style14"/>
        <w:shd w:val="clear" w:color="auto" w:fill="auto"/>
        <w:spacing w:before="0" w:after="0" w:line="240" w:lineRule="auto"/>
        <w:ind w:firstLine="0"/>
        <w:rPr>
          <w:color w:val="000000"/>
          <w:sz w:val="20"/>
          <w:szCs w:val="20"/>
        </w:rPr>
      </w:pPr>
    </w:p>
    <w:p w:rsidR="005A21B8" w:rsidRDefault="005A21B8" w:rsidP="005A21B8">
      <w:pPr>
        <w:pStyle w:val="Style14"/>
        <w:shd w:val="clear" w:color="auto" w:fill="auto"/>
        <w:spacing w:before="0" w:after="0" w:line="240" w:lineRule="auto"/>
        <w:ind w:firstLine="0"/>
        <w:rPr>
          <w:color w:val="000000"/>
          <w:sz w:val="20"/>
          <w:szCs w:val="20"/>
        </w:rPr>
      </w:pPr>
      <w:r>
        <w:rPr>
          <w:color w:val="000000"/>
          <w:sz w:val="20"/>
          <w:szCs w:val="20"/>
        </w:rPr>
        <w:t xml:space="preserve">The Principal Contractor for the purposes of the CDM Regulations is the </w:t>
      </w:r>
      <w:r w:rsidRPr="004E63B8">
        <w:rPr>
          <w:color w:val="000000"/>
          <w:sz w:val="20"/>
          <w:szCs w:val="20"/>
        </w:rPr>
        <w:t>Contractor</w:t>
      </w:r>
    </w:p>
    <w:p w:rsidR="005A21B8" w:rsidRDefault="005A21B8" w:rsidP="005A21B8">
      <w:pPr>
        <w:pStyle w:val="Style14"/>
        <w:shd w:val="clear" w:color="auto" w:fill="auto"/>
        <w:spacing w:before="0" w:after="0" w:line="240" w:lineRule="auto"/>
        <w:ind w:firstLine="0"/>
        <w:rPr>
          <w:color w:val="000000"/>
          <w:sz w:val="20"/>
          <w:szCs w:val="20"/>
        </w:rPr>
      </w:pPr>
    </w:p>
    <w:p w:rsidR="005A21B8" w:rsidRDefault="005A21B8" w:rsidP="005A21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(or)</w:t>
      </w:r>
      <w:r>
        <w:rPr>
          <w:rStyle w:val="FootnoteReference"/>
          <w:color w:val="000000"/>
          <w:sz w:val="20"/>
          <w:szCs w:val="20"/>
        </w:rPr>
        <w:footnoteReference w:id="12"/>
      </w:r>
      <w:r>
        <w:rPr>
          <w:color w:val="000000"/>
          <w:sz w:val="20"/>
          <w:szCs w:val="20"/>
        </w:rPr>
        <w:t xml:space="preserve"> </w:t>
      </w:r>
      <w:r>
        <w:rPr>
          <w:color w:val="000000"/>
          <w:sz w:val="20"/>
          <w:szCs w:val="20"/>
          <w:u w:val="single"/>
        </w:rPr>
        <w:tab/>
      </w:r>
    </w:p>
    <w:p w:rsidR="005A21B8" w:rsidRDefault="005A21B8" w:rsidP="005A21B8">
      <w:pPr>
        <w:pStyle w:val="Style14"/>
        <w:shd w:val="clear" w:color="auto" w:fill="auto"/>
        <w:tabs>
          <w:tab w:val="right" w:pos="9070"/>
        </w:tabs>
        <w:spacing w:before="0" w:after="0" w:line="240" w:lineRule="auto"/>
        <w:ind w:firstLine="0"/>
        <w:rPr>
          <w:color w:val="000000"/>
          <w:sz w:val="20"/>
          <w:szCs w:val="20"/>
          <w:u w:val="single"/>
        </w:rPr>
      </w:pPr>
    </w:p>
    <w:p w:rsidR="005A21B8" w:rsidRDefault="005A21B8" w:rsidP="005A21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 xml:space="preserve">of </w:t>
      </w:r>
      <w:r>
        <w:rPr>
          <w:color w:val="000000"/>
          <w:sz w:val="20"/>
          <w:szCs w:val="20"/>
          <w:u w:val="single"/>
        </w:rPr>
        <w:tab/>
      </w:r>
    </w:p>
    <w:p w:rsidR="005A21B8" w:rsidRDefault="005A21B8" w:rsidP="005A21B8">
      <w:pPr>
        <w:pStyle w:val="Style14"/>
        <w:shd w:val="clear" w:color="auto" w:fill="auto"/>
        <w:tabs>
          <w:tab w:val="right" w:pos="9070"/>
        </w:tabs>
        <w:spacing w:before="0" w:after="0" w:line="240" w:lineRule="auto"/>
        <w:ind w:firstLine="0"/>
        <w:rPr>
          <w:color w:val="000000"/>
          <w:sz w:val="20"/>
          <w:szCs w:val="20"/>
          <w:u w:val="single"/>
        </w:rPr>
      </w:pPr>
    </w:p>
    <w:p w:rsidR="005A21B8" w:rsidRDefault="005A21B8" w:rsidP="005A21B8">
      <w:pPr>
        <w:pStyle w:val="Style14"/>
        <w:shd w:val="clear" w:color="auto" w:fill="auto"/>
        <w:tabs>
          <w:tab w:val="right" w:pos="9070"/>
        </w:tabs>
        <w:spacing w:before="0" w:after="0" w:line="240" w:lineRule="auto"/>
        <w:ind w:firstLine="0"/>
        <w:rPr>
          <w:color w:val="000000"/>
          <w:sz w:val="20"/>
          <w:szCs w:val="20"/>
        </w:rPr>
      </w:pPr>
      <w:r>
        <w:rPr>
          <w:color w:val="000000"/>
          <w:sz w:val="20"/>
          <w:szCs w:val="20"/>
          <w:u w:val="single"/>
        </w:rPr>
        <w:tab/>
      </w:r>
    </w:p>
    <w:p w:rsidR="005A21B8" w:rsidRDefault="005A21B8" w:rsidP="005A21B8">
      <w:pPr>
        <w:pStyle w:val="Style14"/>
        <w:shd w:val="clear" w:color="auto" w:fill="auto"/>
        <w:spacing w:before="0" w:after="0" w:line="240" w:lineRule="auto"/>
        <w:ind w:firstLine="0"/>
        <w:rPr>
          <w:color w:val="000000"/>
          <w:sz w:val="20"/>
          <w:szCs w:val="20"/>
        </w:rPr>
      </w:pPr>
    </w:p>
    <w:p w:rsidR="005A21B8" w:rsidRDefault="005A21B8" w:rsidP="005A21B8">
      <w:pPr>
        <w:pStyle w:val="Style14"/>
        <w:shd w:val="clear" w:color="auto" w:fill="auto"/>
        <w:spacing w:before="0" w:after="0" w:line="240" w:lineRule="auto"/>
        <w:ind w:firstLine="0"/>
        <w:rPr>
          <w:color w:val="000000"/>
          <w:sz w:val="20"/>
          <w:szCs w:val="20"/>
        </w:rPr>
      </w:pPr>
      <w:r>
        <w:rPr>
          <w:color w:val="000000"/>
          <w:sz w:val="20"/>
          <w:szCs w:val="20"/>
        </w:rPr>
        <w:t>or such other replacement as the Employer at any time appoints to fulfil that role.</w:t>
      </w:r>
    </w:p>
    <w:p w:rsidR="005A21B8" w:rsidRDefault="005A21B8" w:rsidP="004E63B8">
      <w:pPr>
        <w:pStyle w:val="Style14"/>
        <w:shd w:val="clear" w:color="auto" w:fill="auto"/>
        <w:spacing w:before="0" w:after="0" w:line="240" w:lineRule="auto"/>
        <w:ind w:firstLine="0"/>
        <w:rPr>
          <w:b/>
          <w:color w:val="000000"/>
          <w:sz w:val="20"/>
          <w:szCs w:val="20"/>
        </w:rPr>
      </w:pPr>
    </w:p>
    <w:p w:rsidR="005A21B8" w:rsidRDefault="005A21B8" w:rsidP="004E63B8">
      <w:pPr>
        <w:pStyle w:val="Style14"/>
        <w:shd w:val="clear" w:color="auto" w:fill="auto"/>
        <w:spacing w:before="0" w:after="0" w:line="240" w:lineRule="auto"/>
        <w:ind w:firstLine="0"/>
        <w:rPr>
          <w:b/>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Article 6: Adjudication</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If any dispute or difference arises under this Contract either Party may refer it to adjudication in accordance with clause 7.2.</w:t>
      </w:r>
      <w:r>
        <w:rPr>
          <w:rStyle w:val="FootnoteReference"/>
          <w:color w:val="000000"/>
          <w:sz w:val="20"/>
          <w:szCs w:val="20"/>
        </w:rPr>
        <w:footnoteReference w:id="13"/>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Article 7: Arbitration</w:t>
      </w:r>
    </w:p>
    <w:p w:rsidR="004E63B8" w:rsidRDefault="004E63B8" w:rsidP="004E63B8">
      <w:pPr>
        <w:pStyle w:val="Style14"/>
        <w:shd w:val="clear" w:color="auto" w:fill="auto"/>
        <w:spacing w:before="0" w:after="0" w:line="240" w:lineRule="auto"/>
        <w:ind w:firstLine="0"/>
        <w:rPr>
          <w:color w:val="000000"/>
          <w:sz w:val="20"/>
          <w:szCs w:val="20"/>
        </w:rPr>
      </w:pPr>
    </w:p>
    <w:p w:rsidR="004E63B8" w:rsidRPr="002634F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Where Article 7 applies,</w:t>
      </w:r>
      <w:r>
        <w:rPr>
          <w:rStyle w:val="FootnoteReference"/>
          <w:color w:val="000000"/>
          <w:sz w:val="20"/>
          <w:szCs w:val="20"/>
        </w:rPr>
        <w:footnoteReference w:id="14"/>
      </w:r>
      <w:r>
        <w:rPr>
          <w:color w:val="000000"/>
          <w:sz w:val="20"/>
          <w:szCs w:val="20"/>
        </w:rPr>
        <w:t xml:space="preserve"> then, subject to Article 6 and the exceptions set out below, any dispute or difference between the Parties of any kind whatsoever arising out of or in connection with this Contract shall be referred to arbitration in accordance with Schedule 1 and the JCT 2016 edition of the Con</w:t>
      </w:r>
      <w:r w:rsidRPr="002634F8">
        <w:rPr>
          <w:color w:val="000000"/>
          <w:sz w:val="20"/>
          <w:szCs w:val="20"/>
        </w:rPr>
        <w:t>struction Industry Model Arbitration Rules (CIMAR).</w:t>
      </w:r>
      <w:r w:rsidRPr="002634F8">
        <w:rPr>
          <w:rStyle w:val="FootnoteReference"/>
          <w:color w:val="000000"/>
          <w:sz w:val="20"/>
          <w:szCs w:val="20"/>
        </w:rPr>
        <w:footnoteReference w:id="15"/>
      </w:r>
      <w:r w:rsidRPr="002634F8">
        <w:rPr>
          <w:color w:val="000000"/>
          <w:sz w:val="20"/>
          <w:szCs w:val="20"/>
        </w:rPr>
        <w:t xml:space="preserve">  The exceptions to this Article 7 are:  </w:t>
      </w:r>
    </w:p>
    <w:p w:rsidR="004E63B8" w:rsidRPr="002634F8" w:rsidRDefault="004E63B8" w:rsidP="004E63B8">
      <w:pPr>
        <w:pStyle w:val="Style14"/>
        <w:shd w:val="clear" w:color="auto" w:fill="auto"/>
        <w:spacing w:before="0" w:after="0" w:line="240" w:lineRule="auto"/>
        <w:ind w:firstLine="0"/>
        <w:rPr>
          <w:color w:val="000000"/>
          <w:sz w:val="20"/>
          <w:szCs w:val="20"/>
        </w:rPr>
      </w:pPr>
    </w:p>
    <w:p w:rsidR="002634F8" w:rsidRPr="0037099A" w:rsidRDefault="002634F8" w:rsidP="00377960">
      <w:pPr>
        <w:pStyle w:val="Style14"/>
        <w:numPr>
          <w:ilvl w:val="0"/>
          <w:numId w:val="13"/>
        </w:numPr>
        <w:shd w:val="clear" w:color="auto" w:fill="auto"/>
        <w:tabs>
          <w:tab w:val="left" w:pos="567"/>
        </w:tabs>
        <w:spacing w:before="0" w:after="0" w:line="240" w:lineRule="auto"/>
        <w:ind w:left="567" w:hanging="547"/>
        <w:rPr>
          <w:color w:val="000000"/>
          <w:sz w:val="20"/>
          <w:szCs w:val="20"/>
        </w:rPr>
      </w:pPr>
      <w:r w:rsidRPr="002634F8">
        <w:rPr>
          <w:color w:val="000000"/>
          <w:sz w:val="20"/>
          <w:szCs w:val="20"/>
        </w:rPr>
        <w:t>any disputes or differences arising under or in respect of the Construction Industry Scheme or VAT, to the extent that legislation provides another method of resolving such disputes or differenc</w:t>
      </w:r>
      <w:r w:rsidRPr="0037099A">
        <w:rPr>
          <w:color w:val="000000"/>
          <w:sz w:val="20"/>
          <w:szCs w:val="20"/>
        </w:rPr>
        <w:t>es; and</w:t>
      </w:r>
    </w:p>
    <w:p w:rsidR="002634F8" w:rsidRPr="0037099A" w:rsidRDefault="002634F8" w:rsidP="002634F8">
      <w:pPr>
        <w:pStyle w:val="Style14"/>
        <w:shd w:val="clear" w:color="auto" w:fill="auto"/>
        <w:tabs>
          <w:tab w:val="left" w:pos="567"/>
        </w:tabs>
        <w:spacing w:before="0" w:after="0" w:line="240" w:lineRule="auto"/>
        <w:ind w:left="567" w:firstLine="0"/>
        <w:rPr>
          <w:color w:val="000000"/>
          <w:sz w:val="20"/>
          <w:szCs w:val="20"/>
        </w:rPr>
      </w:pPr>
    </w:p>
    <w:p w:rsidR="004E63B8" w:rsidRPr="0037099A" w:rsidRDefault="0037099A" w:rsidP="00377960">
      <w:pPr>
        <w:pStyle w:val="Style14"/>
        <w:numPr>
          <w:ilvl w:val="0"/>
          <w:numId w:val="13"/>
        </w:numPr>
        <w:shd w:val="clear" w:color="auto" w:fill="auto"/>
        <w:tabs>
          <w:tab w:val="left" w:pos="567"/>
        </w:tabs>
        <w:spacing w:before="0" w:after="0" w:line="240" w:lineRule="auto"/>
        <w:ind w:left="567" w:hanging="547"/>
        <w:rPr>
          <w:rStyle w:val="CharStyle107"/>
          <w:color w:val="000000"/>
          <w:sz w:val="20"/>
          <w:szCs w:val="20"/>
        </w:rPr>
      </w:pPr>
      <w:r w:rsidRPr="0037099A">
        <w:rPr>
          <w:rStyle w:val="CharStyle107"/>
          <w:color w:val="000000"/>
          <w:sz w:val="20"/>
          <w:szCs w:val="20"/>
        </w:rPr>
        <w:t>any disputes or differences in connection with the enforcement of any decision of an Adjudicator.</w:t>
      </w:r>
    </w:p>
    <w:p w:rsidR="0037099A" w:rsidRPr="0037099A" w:rsidRDefault="0037099A" w:rsidP="0037099A">
      <w:pPr>
        <w:rPr>
          <w:sz w:val="20"/>
          <w:szCs w:val="20"/>
        </w:rPr>
      </w:pPr>
    </w:p>
    <w:p w:rsidR="0037099A" w:rsidRPr="0037099A" w:rsidRDefault="0037099A" w:rsidP="0037099A">
      <w:pPr>
        <w:pStyle w:val="Style14"/>
        <w:shd w:val="clear" w:color="auto" w:fill="auto"/>
        <w:tabs>
          <w:tab w:val="left" w:pos="567"/>
        </w:tabs>
        <w:spacing w:before="0" w:after="0" w:line="240" w:lineRule="auto"/>
        <w:ind w:firstLine="0"/>
        <w:rPr>
          <w:color w:val="000000"/>
          <w:sz w:val="20"/>
          <w:szCs w:val="20"/>
        </w:rPr>
      </w:pPr>
      <w:r w:rsidRPr="0037099A">
        <w:rPr>
          <w:b/>
          <w:color w:val="000000"/>
          <w:sz w:val="20"/>
          <w:szCs w:val="20"/>
        </w:rPr>
        <w:t>Article 8: Legal proceedings</w:t>
      </w:r>
    </w:p>
    <w:p w:rsidR="0037099A" w:rsidRPr="0037099A" w:rsidRDefault="0037099A" w:rsidP="0037099A">
      <w:pPr>
        <w:pStyle w:val="Style14"/>
        <w:shd w:val="clear" w:color="auto" w:fill="auto"/>
        <w:tabs>
          <w:tab w:val="left" w:pos="567"/>
        </w:tabs>
        <w:spacing w:before="0" w:after="0" w:line="240" w:lineRule="auto"/>
        <w:ind w:firstLine="0"/>
        <w:rPr>
          <w:color w:val="000000"/>
          <w:sz w:val="20"/>
          <w:szCs w:val="20"/>
        </w:rPr>
      </w:pPr>
    </w:p>
    <w:p w:rsidR="0037099A" w:rsidRDefault="0037099A" w:rsidP="0037099A">
      <w:pPr>
        <w:pStyle w:val="Style14"/>
        <w:shd w:val="clear" w:color="auto" w:fill="auto"/>
        <w:tabs>
          <w:tab w:val="left" w:pos="567"/>
        </w:tabs>
        <w:spacing w:before="0" w:after="0" w:line="240" w:lineRule="auto"/>
        <w:ind w:firstLine="0"/>
        <w:rPr>
          <w:rStyle w:val="CharStyle107"/>
          <w:color w:val="000000"/>
          <w:sz w:val="20"/>
          <w:szCs w:val="20"/>
        </w:rPr>
      </w:pPr>
      <w:r w:rsidRPr="0037099A">
        <w:rPr>
          <w:rStyle w:val="CharStyle107"/>
          <w:color w:val="000000"/>
          <w:sz w:val="20"/>
          <w:szCs w:val="20"/>
        </w:rPr>
        <w:t>Subject to Article 6 and (where it applies) to Article 7, the English courts shall have jurisdiction over any dispute or difference between the Parties which arises out of or in connection with this Contract.</w:t>
      </w:r>
    </w:p>
    <w:p w:rsidR="0037099A" w:rsidRDefault="0037099A" w:rsidP="0037099A">
      <w:pPr>
        <w:pStyle w:val="Style14"/>
        <w:shd w:val="clear" w:color="auto" w:fill="auto"/>
        <w:tabs>
          <w:tab w:val="left" w:pos="567"/>
        </w:tabs>
        <w:spacing w:before="0" w:after="0" w:line="240" w:lineRule="auto"/>
        <w:ind w:firstLine="0"/>
        <w:rPr>
          <w:rStyle w:val="CharStyle107"/>
          <w:color w:val="000000"/>
          <w:sz w:val="20"/>
          <w:szCs w:val="20"/>
        </w:rPr>
      </w:pPr>
    </w:p>
    <w:p w:rsidR="0037099A" w:rsidRPr="0050010C" w:rsidRDefault="0037099A" w:rsidP="0037099A">
      <w:pPr>
        <w:pStyle w:val="Style14"/>
        <w:shd w:val="clear" w:color="auto" w:fill="auto"/>
        <w:spacing w:before="0" w:after="0" w:line="240" w:lineRule="auto"/>
        <w:ind w:firstLine="0"/>
        <w:rPr>
          <w:b/>
          <w:color w:val="000000"/>
          <w:sz w:val="24"/>
          <w:szCs w:val="24"/>
        </w:rPr>
      </w:pPr>
      <w:r>
        <w:rPr>
          <w:b/>
          <w:color w:val="000000"/>
          <w:sz w:val="24"/>
          <w:szCs w:val="24"/>
        </w:rPr>
        <w:t>Contract P</w:t>
      </w:r>
      <w:r w:rsidR="000C5770">
        <w:rPr>
          <w:b/>
          <w:color w:val="000000"/>
          <w:sz w:val="24"/>
          <w:szCs w:val="24"/>
        </w:rPr>
        <w:t>arti</w:t>
      </w:r>
      <w:r>
        <w:rPr>
          <w:b/>
          <w:color w:val="000000"/>
          <w:sz w:val="24"/>
          <w:szCs w:val="24"/>
        </w:rPr>
        <w:t>c</w:t>
      </w:r>
      <w:r w:rsidR="000C5770">
        <w:rPr>
          <w:b/>
          <w:color w:val="000000"/>
          <w:sz w:val="24"/>
          <w:szCs w:val="24"/>
        </w:rPr>
        <w:t>u</w:t>
      </w:r>
      <w:r>
        <w:rPr>
          <w:b/>
          <w:color w:val="000000"/>
          <w:sz w:val="24"/>
          <w:szCs w:val="24"/>
        </w:rPr>
        <w:t>lars</w:t>
      </w:r>
    </w:p>
    <w:p w:rsidR="0037099A" w:rsidRDefault="0037099A" w:rsidP="0037099A">
      <w:pPr>
        <w:pStyle w:val="Style14"/>
        <w:shd w:val="clear" w:color="auto" w:fill="auto"/>
        <w:spacing w:before="0" w:after="0" w:line="240" w:lineRule="auto"/>
        <w:ind w:firstLine="0"/>
        <w:rPr>
          <w:color w:val="000000"/>
          <w:sz w:val="20"/>
          <w:szCs w:val="20"/>
        </w:rPr>
      </w:pPr>
    </w:p>
    <w:p w:rsidR="0037099A" w:rsidRDefault="0037099A" w:rsidP="0037099A">
      <w:pPr>
        <w:pStyle w:val="Style14"/>
        <w:shd w:val="clear" w:color="auto" w:fill="auto"/>
        <w:spacing w:before="0" w:after="0" w:line="240" w:lineRule="auto"/>
        <w:ind w:firstLine="0"/>
        <w:rPr>
          <w:color w:val="000000"/>
          <w:sz w:val="20"/>
          <w:szCs w:val="20"/>
        </w:rPr>
      </w:pPr>
      <w:r>
        <w:rPr>
          <w:b/>
          <w:i/>
          <w:color w:val="000000"/>
          <w:sz w:val="20"/>
          <w:szCs w:val="20"/>
        </w:rPr>
        <w:t>Note: An asterisk * indicates text that is to be deleted as appropriate.</w:t>
      </w:r>
    </w:p>
    <w:p w:rsidR="0037099A" w:rsidRDefault="0037099A" w:rsidP="0037099A">
      <w:pPr>
        <w:pStyle w:val="Style14"/>
        <w:shd w:val="clear" w:color="auto" w:fill="auto"/>
        <w:spacing w:before="0" w:after="0" w:line="240" w:lineRule="auto"/>
        <w:ind w:firstLine="0"/>
        <w:rPr>
          <w:color w:val="000000"/>
          <w:sz w:val="20"/>
          <w:szCs w:val="20"/>
        </w:rPr>
      </w:pPr>
    </w:p>
    <w:p w:rsidR="0037099A" w:rsidRPr="0037099A" w:rsidRDefault="0037099A" w:rsidP="0037099A">
      <w:pPr>
        <w:pStyle w:val="Style14"/>
        <w:shd w:val="clear" w:color="auto" w:fill="auto"/>
        <w:spacing w:before="0" w:after="0" w:line="240" w:lineRule="auto"/>
        <w:ind w:firstLine="0"/>
        <w:rPr>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3119"/>
        <w:gridCol w:w="3532"/>
      </w:tblGrid>
      <w:tr w:rsidR="000C5770" w:rsidTr="000C5770">
        <w:tc>
          <w:tcPr>
            <w:tcW w:w="2410" w:type="dxa"/>
          </w:tcPr>
          <w:p w:rsidR="000C5770" w:rsidRPr="000C5770" w:rsidRDefault="000C5770" w:rsidP="000C5770">
            <w:pPr>
              <w:pStyle w:val="Style14"/>
              <w:shd w:val="clear" w:color="auto" w:fill="auto"/>
              <w:tabs>
                <w:tab w:val="left" w:pos="567"/>
              </w:tabs>
              <w:spacing w:before="120" w:after="120" w:line="240" w:lineRule="auto"/>
              <w:ind w:firstLine="0"/>
              <w:rPr>
                <w:i/>
                <w:color w:val="000000"/>
                <w:sz w:val="20"/>
                <w:szCs w:val="20"/>
              </w:rPr>
            </w:pPr>
            <w:r>
              <w:rPr>
                <w:i/>
                <w:color w:val="000000"/>
                <w:sz w:val="20"/>
                <w:szCs w:val="20"/>
              </w:rPr>
              <w:t>Clause etc.</w:t>
            </w:r>
          </w:p>
        </w:tc>
        <w:tc>
          <w:tcPr>
            <w:tcW w:w="3119" w:type="dxa"/>
          </w:tcPr>
          <w:p w:rsidR="000C5770" w:rsidRPr="000C5770" w:rsidRDefault="000C5770" w:rsidP="000C5770">
            <w:pPr>
              <w:pStyle w:val="Style14"/>
              <w:shd w:val="clear" w:color="auto" w:fill="auto"/>
              <w:tabs>
                <w:tab w:val="left" w:pos="567"/>
              </w:tabs>
              <w:spacing w:before="120" w:after="120" w:line="240" w:lineRule="auto"/>
              <w:ind w:firstLine="0"/>
              <w:rPr>
                <w:i/>
                <w:color w:val="000000"/>
                <w:sz w:val="20"/>
                <w:szCs w:val="20"/>
              </w:rPr>
            </w:pPr>
            <w:r>
              <w:rPr>
                <w:i/>
                <w:color w:val="000000"/>
                <w:sz w:val="20"/>
                <w:szCs w:val="20"/>
              </w:rPr>
              <w:t>Subject</w:t>
            </w:r>
          </w:p>
        </w:tc>
        <w:tc>
          <w:tcPr>
            <w:tcW w:w="3532"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Fourth Recital and Schedule 2 (paragraphs 1.1, 1.2, 1.5, 1.6, 2.1 and 2.2)</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Base Date</w:t>
            </w:r>
          </w:p>
        </w:tc>
        <w:tc>
          <w:tcPr>
            <w:tcW w:w="3532" w:type="dxa"/>
          </w:tcPr>
          <w:p w:rsidR="000C5770" w:rsidRP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Fourth Recital and clause 4.2</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Construction Industry Scheme (CIS)</w:t>
            </w:r>
          </w:p>
        </w:tc>
        <w:tc>
          <w:tcPr>
            <w:tcW w:w="3532" w:type="dxa"/>
          </w:tcPr>
          <w:p w:rsidR="000C5770" w:rsidRDefault="000C5770" w:rsidP="000C5770">
            <w:pPr>
              <w:pStyle w:val="Style14"/>
              <w:shd w:val="clear" w:color="auto" w:fill="auto"/>
              <w:spacing w:before="120" w:after="0" w:line="240" w:lineRule="auto"/>
              <w:ind w:firstLine="0"/>
              <w:rPr>
                <w:color w:val="000000"/>
                <w:sz w:val="20"/>
                <w:szCs w:val="20"/>
              </w:rPr>
            </w:pPr>
            <w:r>
              <w:rPr>
                <w:color w:val="000000"/>
                <w:sz w:val="20"/>
                <w:szCs w:val="20"/>
              </w:rPr>
              <w:t xml:space="preserve">   </w:t>
            </w:r>
            <w:r w:rsidRPr="000C5770">
              <w:rPr>
                <w:color w:val="000000"/>
                <w:sz w:val="20"/>
                <w:szCs w:val="20"/>
              </w:rPr>
              <w:t>Employer at the Base Date</w:t>
            </w:r>
            <w:r>
              <w:rPr>
                <w:color w:val="000000"/>
                <w:sz w:val="20"/>
                <w:szCs w:val="20"/>
              </w:rPr>
              <w:t xml:space="preserve"> </w:t>
            </w:r>
          </w:p>
          <w:p w:rsidR="000C5770" w:rsidRPr="000C5770" w:rsidRDefault="000C5770" w:rsidP="00377960">
            <w:pPr>
              <w:pStyle w:val="Style14"/>
              <w:numPr>
                <w:ilvl w:val="0"/>
                <w:numId w:val="14"/>
              </w:numPr>
              <w:shd w:val="clear" w:color="auto" w:fill="auto"/>
              <w:tabs>
                <w:tab w:val="left" w:pos="172"/>
              </w:tabs>
              <w:spacing w:before="0" w:after="120" w:line="240" w:lineRule="auto"/>
              <w:ind w:left="172" w:hanging="142"/>
              <w:rPr>
                <w:color w:val="000000"/>
                <w:sz w:val="20"/>
                <w:szCs w:val="20"/>
              </w:rPr>
            </w:pPr>
            <w:r>
              <w:rPr>
                <w:color w:val="000000"/>
                <w:sz w:val="20"/>
                <w:szCs w:val="20"/>
              </w:rPr>
              <w:t>is a 'contractor'/is not a 'contractor' for the purposes of the CIS</w:t>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Fifth Recital</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CDM Regulations</w:t>
            </w:r>
            <w:r>
              <w:rPr>
                <w:rStyle w:val="FootnoteReference"/>
                <w:color w:val="000000"/>
                <w:sz w:val="20"/>
                <w:szCs w:val="20"/>
              </w:rPr>
              <w:footnoteReference w:id="16"/>
            </w:r>
          </w:p>
        </w:tc>
        <w:tc>
          <w:tcPr>
            <w:tcW w:w="3532" w:type="dxa"/>
          </w:tcPr>
          <w:p w:rsidR="000C5770" w:rsidRPr="000C5770" w:rsidRDefault="000C5770" w:rsidP="00377960">
            <w:pPr>
              <w:pStyle w:val="Style14"/>
              <w:numPr>
                <w:ilvl w:val="0"/>
                <w:numId w:val="14"/>
              </w:numPr>
              <w:shd w:val="clear" w:color="auto" w:fill="auto"/>
              <w:tabs>
                <w:tab w:val="left" w:pos="172"/>
              </w:tabs>
              <w:spacing w:before="120" w:after="120" w:line="240" w:lineRule="auto"/>
              <w:ind w:left="172" w:hanging="142"/>
              <w:rPr>
                <w:color w:val="000000"/>
                <w:sz w:val="20"/>
                <w:szCs w:val="20"/>
              </w:rPr>
            </w:pPr>
            <w:r>
              <w:rPr>
                <w:color w:val="000000"/>
                <w:sz w:val="20"/>
                <w:szCs w:val="20"/>
              </w:rPr>
              <w:t>the project is/is not notifiable*</w:t>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Sixth Recital</w:t>
            </w:r>
          </w:p>
        </w:tc>
        <w:tc>
          <w:tcPr>
            <w:tcW w:w="3119" w:type="dxa"/>
          </w:tcPr>
          <w:p w:rsidR="005C02E8" w:rsidRDefault="000C5770"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Framework Agreement (if applicable)</w:t>
            </w:r>
          </w:p>
          <w:p w:rsidR="000C5770" w:rsidRPr="000C5770" w:rsidRDefault="000C5770"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State date, title and parties</w:t>
            </w:r>
            <w:r>
              <w:rPr>
                <w:color w:val="000000"/>
                <w:sz w:val="20"/>
                <w:szCs w:val="20"/>
              </w:rPr>
              <w:t>)</w:t>
            </w:r>
          </w:p>
        </w:tc>
        <w:tc>
          <w:tcPr>
            <w:tcW w:w="3532" w:type="dxa"/>
          </w:tcPr>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P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Seventh Recital and Schedule 3</w:t>
            </w:r>
          </w:p>
        </w:tc>
        <w:tc>
          <w:tcPr>
            <w:tcW w:w="3119" w:type="dxa"/>
          </w:tcPr>
          <w:p w:rsidR="005C02E8" w:rsidRDefault="000C5770"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Supplemental Provisions</w:t>
            </w:r>
            <w:r>
              <w:rPr>
                <w:rStyle w:val="FootnoteReference"/>
                <w:color w:val="000000"/>
                <w:sz w:val="20"/>
                <w:szCs w:val="20"/>
              </w:rPr>
              <w:footnoteReference w:id="17"/>
            </w:r>
            <w:r>
              <w:rPr>
                <w:color w:val="000000"/>
                <w:sz w:val="20"/>
                <w:szCs w:val="20"/>
              </w:rPr>
              <w:t xml:space="preserve"> </w:t>
            </w:r>
          </w:p>
          <w:p w:rsidR="000C5770" w:rsidRPr="000C5770" w:rsidRDefault="000C5770"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Where neither entry against one of Supplemental Provisions 2 to 6 below is deleted, that Supplemental Provision applies</w:t>
            </w:r>
            <w:r>
              <w:rPr>
                <w:color w:val="000000"/>
                <w:sz w:val="20"/>
                <w:szCs w:val="20"/>
              </w:rPr>
              <w:t>)</w:t>
            </w:r>
          </w:p>
        </w:tc>
        <w:tc>
          <w:tcPr>
            <w:tcW w:w="3532" w:type="dxa"/>
          </w:tcPr>
          <w:p w:rsidR="000C5770" w:rsidRPr="000C5770" w:rsidRDefault="000C5770" w:rsidP="000E36EB">
            <w:pPr>
              <w:pStyle w:val="Style14"/>
              <w:shd w:val="clear" w:color="auto" w:fill="auto"/>
              <w:tabs>
                <w:tab w:val="left" w:pos="172"/>
              </w:tabs>
              <w:spacing w:before="120" w:after="120" w:line="240" w:lineRule="auto"/>
              <w:ind w:firstLine="0"/>
              <w:rPr>
                <w:color w:val="000000"/>
                <w:sz w:val="20"/>
                <w:szCs w:val="20"/>
              </w:rPr>
            </w:pP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Collaborative working</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1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Health and safety</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2 </w:t>
            </w:r>
          </w:p>
          <w:p w:rsidR="000E36EB" w:rsidRDefault="000E36EB" w:rsidP="000E36EB">
            <w:pPr>
              <w:pStyle w:val="Style14"/>
              <w:shd w:val="clear" w:color="auto" w:fill="auto"/>
              <w:tabs>
                <w:tab w:val="left" w:pos="172"/>
              </w:tabs>
              <w:spacing w:before="0" w:after="120" w:line="240" w:lineRule="auto"/>
              <w:ind w:left="30"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Cost savings and value improvements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3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Sustainable development and environmental considerations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4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Performance indicators and monitoring</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5</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Notification and negotiation of disputes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6</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Where Supplemental Provision 6 applies, the respective nominees of the parties are</w:t>
            </w:r>
          </w:p>
        </w:tc>
        <w:tc>
          <w:tcPr>
            <w:tcW w:w="3532" w:type="dxa"/>
          </w:tcPr>
          <w:p w:rsidR="000E36EB" w:rsidRDefault="000E36EB" w:rsidP="001A4B1A">
            <w:pPr>
              <w:pStyle w:val="Style14"/>
              <w:shd w:val="clear" w:color="auto" w:fill="auto"/>
              <w:tabs>
                <w:tab w:val="left" w:pos="172"/>
              </w:tabs>
              <w:spacing w:before="120" w:after="120" w:line="240" w:lineRule="auto"/>
              <w:ind w:firstLine="0"/>
              <w:rPr>
                <w:color w:val="000000"/>
                <w:sz w:val="20"/>
                <w:szCs w:val="20"/>
              </w:rPr>
            </w:pPr>
            <w:r>
              <w:rPr>
                <w:color w:val="000000"/>
                <w:sz w:val="20"/>
                <w:szCs w:val="20"/>
              </w:rPr>
              <w:t>Employer's nominee</w:t>
            </w:r>
          </w:p>
          <w:p w:rsidR="000E36EB" w:rsidRDefault="000E36EB"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E36EB" w:rsidRPr="000E36EB" w:rsidRDefault="000E36EB"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532" w:type="dxa"/>
          </w:tcPr>
          <w:p w:rsidR="000E36EB" w:rsidRDefault="000E36EB" w:rsidP="001A4B1A">
            <w:pPr>
              <w:pStyle w:val="Style14"/>
              <w:shd w:val="clear" w:color="auto" w:fill="auto"/>
              <w:tabs>
                <w:tab w:val="left" w:pos="172"/>
              </w:tabs>
              <w:spacing w:before="120" w:after="120" w:line="240" w:lineRule="auto"/>
              <w:ind w:firstLine="0"/>
              <w:rPr>
                <w:color w:val="000000"/>
                <w:sz w:val="20"/>
                <w:szCs w:val="20"/>
              </w:rPr>
            </w:pPr>
            <w:r>
              <w:rPr>
                <w:color w:val="000000"/>
                <w:sz w:val="20"/>
                <w:szCs w:val="20"/>
              </w:rPr>
              <w:t>Contractor's nominee</w:t>
            </w:r>
          </w:p>
          <w:p w:rsidR="007E1757" w:rsidRDefault="007E1757"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7E1757" w:rsidRDefault="007E1757"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7E1757" w:rsidRPr="007E1757" w:rsidRDefault="007E1757" w:rsidP="001A4B1A">
            <w:pPr>
              <w:pStyle w:val="Style14"/>
              <w:shd w:val="clear" w:color="auto" w:fill="auto"/>
              <w:spacing w:before="120" w:after="120" w:line="240" w:lineRule="auto"/>
              <w:ind w:firstLine="0"/>
              <w:rPr>
                <w:color w:val="000000"/>
                <w:sz w:val="20"/>
                <w:szCs w:val="20"/>
              </w:rPr>
            </w:pPr>
            <w:r w:rsidRPr="007E1757">
              <w:rPr>
                <w:color w:val="000000"/>
                <w:sz w:val="20"/>
                <w:szCs w:val="20"/>
              </w:rPr>
              <w:t>or such other replacement as each Party may notify to the other from time to time</w:t>
            </w:r>
          </w:p>
        </w:tc>
      </w:tr>
      <w:tr w:rsidR="007E1757" w:rsidTr="000C5770">
        <w:tc>
          <w:tcPr>
            <w:tcW w:w="2410" w:type="dxa"/>
          </w:tcPr>
          <w:p w:rsidR="007E1757" w:rsidRDefault="007E1757"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Article 7</w:t>
            </w:r>
          </w:p>
        </w:tc>
        <w:tc>
          <w:tcPr>
            <w:tcW w:w="3119" w:type="dxa"/>
          </w:tcPr>
          <w:p w:rsidR="007E1757" w:rsidRDefault="007E1757" w:rsidP="007E1757">
            <w:pPr>
              <w:pStyle w:val="Style14"/>
              <w:shd w:val="clear" w:color="auto" w:fill="auto"/>
              <w:tabs>
                <w:tab w:val="left" w:pos="567"/>
              </w:tabs>
              <w:spacing w:before="120" w:after="0" w:line="240" w:lineRule="auto"/>
              <w:ind w:firstLine="0"/>
              <w:rPr>
                <w:color w:val="000000"/>
                <w:sz w:val="20"/>
                <w:szCs w:val="20"/>
              </w:rPr>
            </w:pPr>
            <w:r>
              <w:rPr>
                <w:color w:val="000000"/>
                <w:sz w:val="20"/>
                <w:szCs w:val="20"/>
              </w:rPr>
              <w:t>Arbitration</w:t>
            </w:r>
          </w:p>
          <w:p w:rsidR="007E1757" w:rsidRPr="007E1757" w:rsidRDefault="007E1757" w:rsidP="007E1757">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 xml:space="preserve">If neither entry is deleted, Article 7 and Schedule 1 do not apply.  If disputes and differences are to be determined by arbitration and not by legal proceedings, it </w:t>
            </w:r>
            <w:r>
              <w:rPr>
                <w:i/>
                <w:color w:val="000000"/>
                <w:sz w:val="20"/>
                <w:szCs w:val="20"/>
                <w:u w:val="single"/>
              </w:rPr>
              <w:t>must</w:t>
            </w:r>
            <w:r>
              <w:rPr>
                <w:i/>
                <w:color w:val="000000"/>
                <w:sz w:val="20"/>
                <w:szCs w:val="20"/>
              </w:rPr>
              <w:t xml:space="preserve"> be stated that Article 7 and Schedule 1 apply</w:t>
            </w:r>
            <w:r>
              <w:rPr>
                <w:color w:val="000000"/>
                <w:sz w:val="20"/>
                <w:szCs w:val="20"/>
              </w:rPr>
              <w:t>)</w:t>
            </w:r>
            <w:r>
              <w:rPr>
                <w:rStyle w:val="FootnoteReference"/>
                <w:color w:val="000000"/>
                <w:sz w:val="20"/>
                <w:szCs w:val="20"/>
              </w:rPr>
              <w:footnoteReference w:id="18"/>
            </w:r>
          </w:p>
        </w:tc>
        <w:tc>
          <w:tcPr>
            <w:tcW w:w="3532" w:type="dxa"/>
          </w:tcPr>
          <w:p w:rsidR="007E1757" w:rsidRDefault="007E1757"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Article 7 and Schedule 1 (</w:t>
            </w:r>
            <w:r w:rsidRPr="007E1757">
              <w:rPr>
                <w:i/>
                <w:color w:val="000000"/>
                <w:sz w:val="20"/>
                <w:szCs w:val="20"/>
              </w:rPr>
              <w:t>Arbitration</w:t>
            </w:r>
            <w:r>
              <w:rPr>
                <w:color w:val="000000"/>
                <w:sz w:val="20"/>
                <w:szCs w:val="20"/>
              </w:rPr>
              <w:t>)</w:t>
            </w:r>
          </w:p>
          <w:p w:rsidR="007E1757" w:rsidRDefault="007E1757" w:rsidP="007E1757">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apply/do not apply</w:t>
            </w:r>
          </w:p>
        </w:tc>
      </w:tr>
      <w:tr w:rsidR="007E1757" w:rsidTr="000C5770">
        <w:tc>
          <w:tcPr>
            <w:tcW w:w="2410" w:type="dxa"/>
          </w:tcPr>
          <w:p w:rsidR="007E1757"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2.2</w:t>
            </w:r>
          </w:p>
        </w:tc>
        <w:tc>
          <w:tcPr>
            <w:tcW w:w="3119" w:type="dxa"/>
          </w:tcPr>
          <w:p w:rsidR="007E1757"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Works commencement date</w:t>
            </w:r>
          </w:p>
        </w:tc>
        <w:tc>
          <w:tcPr>
            <w:tcW w:w="3532" w:type="dxa"/>
          </w:tcPr>
          <w:p w:rsidR="007E1757" w:rsidRP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20</w:t>
            </w:r>
            <w:r>
              <w:rPr>
                <w:color w:val="000000"/>
                <w:sz w:val="20"/>
                <w:szCs w:val="20"/>
                <w:u w:val="single"/>
              </w:rPr>
              <w:tab/>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2.2</w:t>
            </w:r>
          </w:p>
        </w:tc>
        <w:tc>
          <w:tcPr>
            <w:tcW w:w="3119"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Date for Completion</w:t>
            </w:r>
          </w:p>
        </w:tc>
        <w:tc>
          <w:tcPr>
            <w:tcW w:w="3532" w:type="dxa"/>
          </w:tcPr>
          <w:p w:rsidR="005C02E8" w:rsidRP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20</w:t>
            </w:r>
            <w:r>
              <w:rPr>
                <w:color w:val="000000"/>
                <w:sz w:val="20"/>
                <w:szCs w:val="20"/>
                <w:u w:val="single"/>
              </w:rPr>
              <w:tab/>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2.8</w:t>
            </w:r>
          </w:p>
        </w:tc>
        <w:tc>
          <w:tcPr>
            <w:tcW w:w="3119"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Liquidated damages</w:t>
            </w:r>
          </w:p>
        </w:tc>
        <w:tc>
          <w:tcPr>
            <w:tcW w:w="3532" w:type="dxa"/>
          </w:tcPr>
          <w:p w:rsidR="005C02E8" w:rsidRDefault="005C02E8" w:rsidP="001A4B1A">
            <w:pPr>
              <w:pStyle w:val="Style14"/>
              <w:shd w:val="clear" w:color="auto" w:fill="auto"/>
              <w:spacing w:before="120" w:after="120" w:line="240" w:lineRule="auto"/>
              <w:ind w:firstLine="0"/>
              <w:rPr>
                <w:color w:val="000000"/>
                <w:sz w:val="20"/>
                <w:szCs w:val="20"/>
              </w:rPr>
            </w:pPr>
            <w:r>
              <w:rPr>
                <w:color w:val="000000"/>
                <w:sz w:val="20"/>
                <w:szCs w:val="20"/>
              </w:rPr>
              <w:t>at the rate of</w:t>
            </w:r>
          </w:p>
          <w:p w:rsidR="005C02E8" w:rsidRPr="005C02E8" w:rsidRDefault="005C02E8" w:rsidP="001A4B1A">
            <w:pPr>
              <w:pStyle w:val="Style14"/>
              <w:shd w:val="clear" w:color="auto" w:fill="auto"/>
              <w:tabs>
                <w:tab w:val="right" w:pos="2298"/>
                <w:tab w:val="right" w:pos="3315"/>
              </w:tabs>
              <w:spacing w:before="120" w:after="120" w:line="240" w:lineRule="auto"/>
              <w:ind w:firstLine="0"/>
              <w:rPr>
                <w:color w:val="000000"/>
                <w:sz w:val="20"/>
                <w:szCs w:val="20"/>
              </w:rPr>
            </w:pPr>
            <w:r>
              <w:rPr>
                <w:color w:val="000000"/>
                <w:sz w:val="20"/>
                <w:szCs w:val="20"/>
              </w:rPr>
              <w:t>£</w:t>
            </w:r>
            <w:r>
              <w:rPr>
                <w:color w:val="000000"/>
                <w:sz w:val="20"/>
                <w:szCs w:val="20"/>
                <w:u w:val="single"/>
              </w:rPr>
              <w:tab/>
            </w:r>
            <w:r>
              <w:rPr>
                <w:color w:val="000000"/>
                <w:sz w:val="20"/>
                <w:szCs w:val="20"/>
              </w:rPr>
              <w:t xml:space="preserve"> per </w:t>
            </w:r>
            <w:r>
              <w:rPr>
                <w:color w:val="000000"/>
                <w:sz w:val="20"/>
                <w:szCs w:val="20"/>
                <w:u w:val="single"/>
              </w:rPr>
              <w:tab/>
            </w:r>
            <w:r w:rsidRPr="00EA1AF3">
              <w:rPr>
                <w:rStyle w:val="FootnoteReference"/>
                <w:color w:val="000000"/>
                <w:sz w:val="20"/>
                <w:szCs w:val="20"/>
              </w:rPr>
              <w:footnoteReference w:id="19"/>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2.10</w:t>
            </w:r>
          </w:p>
        </w:tc>
        <w:tc>
          <w:tcPr>
            <w:tcW w:w="3119" w:type="dxa"/>
          </w:tcPr>
          <w:p w:rsidR="005C02E8" w:rsidRDefault="005C02E8"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Rectification Period</w:t>
            </w:r>
          </w:p>
          <w:p w:rsidR="005C02E8" w:rsidRPr="005C02E8" w:rsidRDefault="005C02E8"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period is 3 months unless a different period is stated</w:t>
            </w:r>
            <w:r>
              <w:rPr>
                <w:color w:val="000000"/>
                <w:sz w:val="20"/>
                <w:szCs w:val="20"/>
              </w:rPr>
              <w:t>)</w:t>
            </w:r>
          </w:p>
        </w:tc>
        <w:tc>
          <w:tcPr>
            <w:tcW w:w="3532" w:type="dxa"/>
          </w:tcPr>
          <w:p w:rsidR="005C02E8" w:rsidRDefault="005C02E8"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t xml:space="preserve"> </w:t>
            </w:r>
            <w:r>
              <w:rPr>
                <w:color w:val="000000"/>
                <w:sz w:val="20"/>
                <w:szCs w:val="20"/>
              </w:rPr>
              <w:t xml:space="preserve"> months</w:t>
            </w:r>
            <w:r>
              <w:rPr>
                <w:rStyle w:val="FootnoteReference"/>
                <w:color w:val="000000"/>
                <w:sz w:val="20"/>
                <w:szCs w:val="20"/>
              </w:rPr>
              <w:footnoteReference w:id="20"/>
            </w:r>
          </w:p>
          <w:p w:rsidR="005C02E8" w:rsidRPr="005C02E8" w:rsidRDefault="005C02E8"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from the date of practical completion</w:t>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4.3</w:t>
            </w:r>
          </w:p>
        </w:tc>
        <w:tc>
          <w:tcPr>
            <w:tcW w:w="3119" w:type="dxa"/>
          </w:tcPr>
          <w:p w:rsidR="005C02E8" w:rsidRDefault="005C02E8"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 xml:space="preserve">Interim payments – Interim </w:t>
            </w:r>
            <w:r>
              <w:rPr>
                <w:color w:val="000000"/>
                <w:sz w:val="20"/>
                <w:szCs w:val="20"/>
              </w:rPr>
              <w:lastRenderedPageBreak/>
              <w:t>Valuation Dates</w:t>
            </w:r>
            <w:r>
              <w:rPr>
                <w:rStyle w:val="FootnoteReference"/>
                <w:color w:val="000000"/>
                <w:sz w:val="20"/>
                <w:szCs w:val="20"/>
              </w:rPr>
              <w:footnoteReference w:id="21"/>
            </w:r>
          </w:p>
          <w:p w:rsidR="005C02E8" w:rsidRPr="005C02E8" w:rsidRDefault="005C02E8"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Unless otherwise stated, the first Interim Valuation Date is one month after the Works commencement date specified in these Particulars (against the reference to clause 2.2) and thereafter at monthly intervals</w:t>
            </w:r>
            <w:r>
              <w:rPr>
                <w:color w:val="000000"/>
                <w:sz w:val="20"/>
                <w:szCs w:val="20"/>
              </w:rPr>
              <w:t>)</w:t>
            </w:r>
          </w:p>
        </w:tc>
        <w:tc>
          <w:tcPr>
            <w:tcW w:w="3532" w:type="dxa"/>
          </w:tcPr>
          <w:p w:rsidR="005C02E8" w:rsidRDefault="005C02E8" w:rsidP="001A4B1A">
            <w:pPr>
              <w:pStyle w:val="Style14"/>
              <w:shd w:val="clear" w:color="auto" w:fill="auto"/>
              <w:tabs>
                <w:tab w:val="right" w:pos="3315"/>
              </w:tabs>
              <w:spacing w:before="120" w:after="120" w:line="240" w:lineRule="auto"/>
              <w:ind w:firstLine="0"/>
              <w:rPr>
                <w:color w:val="000000"/>
                <w:sz w:val="20"/>
                <w:szCs w:val="20"/>
              </w:rPr>
            </w:pPr>
            <w:r w:rsidRPr="005C02E8">
              <w:rPr>
                <w:color w:val="000000"/>
                <w:sz w:val="20"/>
                <w:szCs w:val="20"/>
              </w:rPr>
              <w:lastRenderedPageBreak/>
              <w:t>The first Interim Valuation Date</w:t>
            </w:r>
            <w:r>
              <w:rPr>
                <w:color w:val="000000"/>
                <w:sz w:val="20"/>
                <w:szCs w:val="20"/>
              </w:rPr>
              <w:t xml:space="preserve"> is</w:t>
            </w:r>
          </w:p>
          <w:p w:rsid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lastRenderedPageBreak/>
              <w:tab/>
            </w:r>
            <w:r>
              <w:rPr>
                <w:color w:val="000000"/>
                <w:sz w:val="20"/>
                <w:szCs w:val="20"/>
              </w:rPr>
              <w:t xml:space="preserve"> 20</w:t>
            </w:r>
            <w:r>
              <w:rPr>
                <w:color w:val="000000"/>
                <w:sz w:val="20"/>
                <w:szCs w:val="20"/>
                <w:u w:val="single"/>
              </w:rPr>
              <w:tab/>
            </w:r>
          </w:p>
          <w:p w:rsid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rPr>
            </w:pPr>
            <w:r>
              <w:rPr>
                <w:color w:val="000000"/>
                <w:sz w:val="20"/>
                <w:szCs w:val="20"/>
              </w:rPr>
              <w:t>and thereafter at intervals of</w:t>
            </w:r>
          </w:p>
          <w:p w:rsidR="005C02E8" w:rsidRPr="005C02E8" w:rsidRDefault="005C02E8"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EA1AF3" w:rsidTr="000C5770">
        <w:tc>
          <w:tcPr>
            <w:tcW w:w="2410" w:type="dxa"/>
          </w:tcPr>
          <w:p w:rsidR="00EA1AF3" w:rsidRDefault="00EA1AF3"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lastRenderedPageBreak/>
              <w:t>4.3</w:t>
            </w:r>
          </w:p>
        </w:tc>
        <w:tc>
          <w:tcPr>
            <w:tcW w:w="3119" w:type="dxa"/>
          </w:tcPr>
          <w:p w:rsidR="00EA1AF3" w:rsidRDefault="00EA1AF3"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 xml:space="preserve">Payments due prior to practical completion – percentage of the total value of work etc. </w:t>
            </w:r>
          </w:p>
          <w:p w:rsidR="00EA1AF3" w:rsidRPr="00EA1AF3" w:rsidRDefault="00EA1AF3" w:rsidP="00EA1AF3">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percentage is 95 per cent unless a different rate is stated</w:t>
            </w:r>
            <w:r>
              <w:rPr>
                <w:color w:val="000000"/>
                <w:sz w:val="20"/>
                <w:szCs w:val="20"/>
              </w:rPr>
              <w:t>)</w:t>
            </w:r>
          </w:p>
        </w:tc>
        <w:tc>
          <w:tcPr>
            <w:tcW w:w="3532" w:type="dxa"/>
          </w:tcPr>
          <w:p w:rsidR="00EA1AF3" w:rsidRPr="00EA1AF3" w:rsidRDefault="00EA1AF3"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Per cent</w:t>
            </w:r>
            <w:r>
              <w:rPr>
                <w:rStyle w:val="FootnoteReference"/>
                <w:color w:val="000000"/>
                <w:sz w:val="20"/>
                <w:szCs w:val="20"/>
              </w:rPr>
              <w:footnoteReference w:id="22"/>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4.3</w:t>
            </w:r>
          </w:p>
        </w:tc>
        <w:tc>
          <w:tcPr>
            <w:tcW w:w="3119" w:type="dxa"/>
          </w:tcPr>
          <w:p w:rsidR="001A4B1A" w:rsidRDefault="001A4B1A"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Payments becoming due on or after practical completion – percentage of the total amount to be paid to the Contractor</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percentage is 97½ per cent unless a different rate is used</w:t>
            </w:r>
            <w:r>
              <w:rPr>
                <w:color w:val="000000"/>
                <w:sz w:val="20"/>
                <w:szCs w:val="20"/>
              </w:rPr>
              <w:t>)</w:t>
            </w:r>
          </w:p>
        </w:tc>
        <w:tc>
          <w:tcPr>
            <w:tcW w:w="3532" w:type="dxa"/>
          </w:tcPr>
          <w:p w:rsidR="001A4B1A" w:rsidRDefault="001A4B1A"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Per cent</w:t>
            </w:r>
            <w:r>
              <w:rPr>
                <w:rStyle w:val="FootnoteReference"/>
                <w:color w:val="000000"/>
                <w:sz w:val="20"/>
                <w:szCs w:val="20"/>
              </w:rPr>
              <w:footnoteReference w:id="23"/>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4.3 and 4.8</w:t>
            </w:r>
          </w:p>
        </w:tc>
        <w:tc>
          <w:tcPr>
            <w:tcW w:w="3119" w:type="dxa"/>
          </w:tcPr>
          <w:p w:rsidR="001A4B1A" w:rsidRDefault="001A4B1A"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Fluctuation provision</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Unless another provision of entry is selected, Schedule 2 applies</w:t>
            </w:r>
            <w:r>
              <w:rPr>
                <w:color w:val="000000"/>
                <w:sz w:val="20"/>
                <w:szCs w:val="20"/>
              </w:rPr>
              <w:t>)</w:t>
            </w:r>
          </w:p>
        </w:tc>
        <w:tc>
          <w:tcPr>
            <w:tcW w:w="3532" w:type="dxa"/>
          </w:tcPr>
          <w:p w:rsidR="001A4B1A" w:rsidRDefault="001A4B1A"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 Schedule 2 (Contribution, levy and tax changes) applies/no fluctuation provision applies/the following fluctuations provision applies</w:t>
            </w:r>
          </w:p>
          <w:p w:rsid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4.3 and 4.8</w:t>
            </w:r>
          </w:p>
        </w:tc>
        <w:tc>
          <w:tcPr>
            <w:tcW w:w="3119" w:type="dxa"/>
          </w:tcPr>
          <w:p w:rsidR="001A4B1A" w:rsidRDefault="001A4B1A" w:rsidP="001A4B1A">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Percentage addition for Schedule 2 (paragraph 13) (if applicable)</w:t>
            </w:r>
          </w:p>
        </w:tc>
        <w:tc>
          <w:tcPr>
            <w:tcW w:w="3532" w:type="dxa"/>
          </w:tcPr>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per cent</w:t>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4.8.1</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Supply of documentation for computation of amount to be finally certified</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period 3 months unless a different period is stated</w:t>
            </w:r>
            <w:r>
              <w:rPr>
                <w:color w:val="000000"/>
                <w:sz w:val="20"/>
                <w:szCs w:val="20"/>
              </w:rPr>
              <w:t>)</w:t>
            </w:r>
          </w:p>
        </w:tc>
        <w:tc>
          <w:tcPr>
            <w:tcW w:w="3532" w:type="dxa"/>
          </w:tcPr>
          <w:p w:rsid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months</w:t>
            </w:r>
            <w:r>
              <w:rPr>
                <w:rStyle w:val="FootnoteReference"/>
                <w:color w:val="000000"/>
                <w:sz w:val="20"/>
                <w:szCs w:val="20"/>
              </w:rPr>
              <w:footnoteReference w:id="24"/>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from the date of practical completion</w:t>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5.3</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Contractor's Public Liability insurance: injury to persons or property – the required level of cover is not less than</w:t>
            </w:r>
          </w:p>
        </w:tc>
        <w:tc>
          <w:tcPr>
            <w:tcW w:w="3532" w:type="dxa"/>
          </w:tcPr>
          <w:p w:rsid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rPr>
              <w:t>£</w:t>
            </w:r>
            <w:r>
              <w:rPr>
                <w:color w:val="000000"/>
                <w:sz w:val="20"/>
                <w:szCs w:val="20"/>
                <w:u w:val="single"/>
              </w:rPr>
              <w:tab/>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for any one occurrence or series of occurrences arising out of one event</w:t>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5.4A, 5.4B and 5.4C</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Insurance of the Works etc. – alternative provisions</w:t>
            </w:r>
            <w:r>
              <w:rPr>
                <w:rStyle w:val="FootnoteReference"/>
                <w:color w:val="000000"/>
                <w:sz w:val="20"/>
                <w:szCs w:val="20"/>
              </w:rPr>
              <w:footnoteReference w:id="25"/>
            </w:r>
          </w:p>
        </w:tc>
        <w:tc>
          <w:tcPr>
            <w:tcW w:w="3532" w:type="dxa"/>
          </w:tcPr>
          <w:p w:rsidR="001A4B1A" w:rsidRPr="001A4B1A" w:rsidRDefault="001A4B1A"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 Clause 5.4A (</w:t>
            </w:r>
            <w:r>
              <w:rPr>
                <w:i/>
                <w:color w:val="000000"/>
                <w:sz w:val="20"/>
                <w:szCs w:val="20"/>
              </w:rPr>
              <w:t>Works insurance by Contractor in Joint Names</w:t>
            </w:r>
            <w:r>
              <w:rPr>
                <w:color w:val="000000"/>
                <w:sz w:val="20"/>
                <w:szCs w:val="20"/>
              </w:rPr>
              <w:t>) applies/Clause 5.4B (</w:t>
            </w:r>
            <w:r>
              <w:rPr>
                <w:i/>
                <w:color w:val="000000"/>
                <w:sz w:val="20"/>
                <w:szCs w:val="20"/>
              </w:rPr>
              <w:t xml:space="preserve">Works and existing structures insurance by </w:t>
            </w:r>
            <w:r>
              <w:rPr>
                <w:i/>
                <w:color w:val="000000"/>
                <w:sz w:val="20"/>
                <w:szCs w:val="20"/>
              </w:rPr>
              <w:lastRenderedPageBreak/>
              <w:t>Employer in Joint Names</w:t>
            </w:r>
            <w:r>
              <w:rPr>
                <w:color w:val="000000"/>
                <w:sz w:val="20"/>
                <w:szCs w:val="20"/>
              </w:rPr>
              <w:t>) applies/Clause 5.4C (</w:t>
            </w:r>
            <w:r>
              <w:rPr>
                <w:i/>
                <w:color w:val="000000"/>
                <w:sz w:val="20"/>
                <w:szCs w:val="20"/>
              </w:rPr>
              <w:t>Works and existing structures insurance by other means</w:t>
            </w:r>
            <w:r>
              <w:rPr>
                <w:color w:val="000000"/>
                <w:sz w:val="20"/>
                <w:szCs w:val="20"/>
              </w:rPr>
              <w:t>) applies</w:t>
            </w:r>
          </w:p>
        </w:tc>
      </w:tr>
      <w:tr w:rsidR="001A4B1A" w:rsidTr="000C5770">
        <w:tc>
          <w:tcPr>
            <w:tcW w:w="2410" w:type="dxa"/>
          </w:tcPr>
          <w:p w:rsidR="001A4B1A" w:rsidRDefault="00BA52F1"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lastRenderedPageBreak/>
              <w:t>5.4A and 5.4B</w:t>
            </w:r>
          </w:p>
        </w:tc>
        <w:tc>
          <w:tcPr>
            <w:tcW w:w="3119" w:type="dxa"/>
          </w:tcPr>
          <w:p w:rsidR="00BA52F1" w:rsidRDefault="00BA52F1"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Percentage to cover professional fees</w:t>
            </w:r>
          </w:p>
          <w:p w:rsidR="00BA52F1" w:rsidRPr="00BA52F1" w:rsidRDefault="00BA52F1" w:rsidP="00BA52F1">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If no other percentage is stated, it shall be 15 per cent</w:t>
            </w:r>
            <w:r>
              <w:rPr>
                <w:color w:val="000000"/>
                <w:sz w:val="20"/>
                <w:szCs w:val="20"/>
              </w:rPr>
              <w:t>)</w:t>
            </w:r>
          </w:p>
        </w:tc>
        <w:tc>
          <w:tcPr>
            <w:tcW w:w="3532" w:type="dxa"/>
          </w:tcPr>
          <w:p w:rsidR="001A4B1A" w:rsidRPr="00BA52F1" w:rsidRDefault="00BA52F1"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per cent</w:t>
            </w:r>
          </w:p>
        </w:tc>
      </w:tr>
      <w:tr w:rsidR="00BA52F1" w:rsidTr="000C5770">
        <w:tc>
          <w:tcPr>
            <w:tcW w:w="2410" w:type="dxa"/>
          </w:tcPr>
          <w:p w:rsidR="00BA52F1" w:rsidRDefault="00B43CCC"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5.4C</w:t>
            </w:r>
          </w:p>
        </w:tc>
        <w:tc>
          <w:tcPr>
            <w:tcW w:w="3119" w:type="dxa"/>
          </w:tcPr>
          <w:p w:rsidR="00BA52F1"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Insurance arrangements – details of the required policy or policies</w:t>
            </w:r>
          </w:p>
        </w:tc>
        <w:tc>
          <w:tcPr>
            <w:tcW w:w="3532" w:type="dxa"/>
          </w:tcPr>
          <w:p w:rsidR="00BA52F1" w:rsidRDefault="00B43CCC"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are set out in the following document(s)</w:t>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P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B43CCC" w:rsidTr="000C5770">
        <w:tc>
          <w:tcPr>
            <w:tcW w:w="2410" w:type="dxa"/>
          </w:tcPr>
          <w:p w:rsidR="00B43CCC" w:rsidRDefault="00B43CCC"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7.2</w:t>
            </w:r>
          </w:p>
        </w:tc>
        <w:tc>
          <w:tcPr>
            <w:tcW w:w="3119" w:type="dxa"/>
          </w:tcPr>
          <w:p w:rsidR="00B43CCC"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Adjudication</w:t>
            </w:r>
            <w:r>
              <w:rPr>
                <w:rStyle w:val="FootnoteReference"/>
                <w:color w:val="000000"/>
                <w:sz w:val="20"/>
                <w:szCs w:val="20"/>
              </w:rPr>
              <w:footnoteReference w:id="26"/>
            </w:r>
          </w:p>
          <w:p w:rsidR="00B43CCC"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Nominating body – where no Adjudicator is named or where the named Adjudicator is unwilling or unable to act (whenever that is established)</w:t>
            </w:r>
          </w:p>
          <w:p w:rsidR="00B43CCC" w:rsidRPr="00B43CCC" w:rsidRDefault="00B43CCC" w:rsidP="00B43CCC">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Where an Adjudicator is not named and a nominating body has not been selected, the nominating body shall be one of the bodies listed opposite selected by the Party requiring the reference to adjudication</w:t>
            </w:r>
            <w:r>
              <w:rPr>
                <w:color w:val="000000"/>
                <w:sz w:val="20"/>
                <w:szCs w:val="20"/>
              </w:rPr>
              <w:t>)</w:t>
            </w:r>
          </w:p>
        </w:tc>
        <w:tc>
          <w:tcPr>
            <w:tcW w:w="3532" w:type="dxa"/>
          </w:tcPr>
          <w:p w:rsidR="00B43CCC" w:rsidRDefault="009078E4"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 xml:space="preserve">The adjudicator is </w:t>
            </w:r>
            <w:r>
              <w:rPr>
                <w:color w:val="000000"/>
                <w:sz w:val="20"/>
                <w:szCs w:val="20"/>
                <w:u w:val="single"/>
              </w:rPr>
              <w:tab/>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Royal Institute of British Architects</w:t>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The Royal Institute of Chartered Surveyors</w:t>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constructionadjudicators.com</w:t>
            </w:r>
            <w:r>
              <w:rPr>
                <w:rStyle w:val="FootnoteReference"/>
                <w:color w:val="000000"/>
                <w:sz w:val="20"/>
                <w:szCs w:val="20"/>
              </w:rPr>
              <w:footnoteReference w:id="27"/>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Association of Independent Construction Adjudicators</w:t>
            </w:r>
            <w:r>
              <w:rPr>
                <w:rStyle w:val="FootnoteReference"/>
                <w:color w:val="000000"/>
                <w:sz w:val="20"/>
                <w:szCs w:val="20"/>
              </w:rPr>
              <w:footnoteReference w:id="28"/>
            </w:r>
          </w:p>
          <w:p w:rsidR="009078E4" w:rsidRP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Chartered Institute of Arbitrators</w:t>
            </w:r>
          </w:p>
        </w:tc>
      </w:tr>
      <w:tr w:rsidR="00D96E39" w:rsidTr="000C5770">
        <w:tc>
          <w:tcPr>
            <w:tcW w:w="2410" w:type="dxa"/>
          </w:tcPr>
          <w:p w:rsidR="00D96E39" w:rsidRDefault="00D96E39" w:rsidP="00D96E39">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Schedule 1 (paragraph 2.1)</w:t>
            </w:r>
          </w:p>
        </w:tc>
        <w:tc>
          <w:tcPr>
            <w:tcW w:w="3119" w:type="dxa"/>
          </w:tcPr>
          <w:p w:rsidR="00D96E39" w:rsidRDefault="00D96E39" w:rsidP="00D96E39">
            <w:pPr>
              <w:pStyle w:val="Style14"/>
              <w:shd w:val="clear" w:color="auto" w:fill="auto"/>
              <w:tabs>
                <w:tab w:val="left" w:pos="567"/>
              </w:tabs>
              <w:spacing w:before="120" w:after="0" w:line="240" w:lineRule="auto"/>
              <w:ind w:firstLine="0"/>
              <w:rPr>
                <w:color w:val="000000"/>
                <w:sz w:val="20"/>
                <w:szCs w:val="20"/>
              </w:rPr>
            </w:pPr>
            <w:r>
              <w:rPr>
                <w:color w:val="000000"/>
                <w:sz w:val="20"/>
                <w:szCs w:val="20"/>
              </w:rPr>
              <w:t>Arbitration</w:t>
            </w:r>
            <w:r>
              <w:rPr>
                <w:rStyle w:val="FootnoteReference"/>
                <w:color w:val="000000"/>
                <w:sz w:val="20"/>
                <w:szCs w:val="20"/>
              </w:rPr>
              <w:footnoteReference w:id="29"/>
            </w:r>
            <w:r>
              <w:rPr>
                <w:color w:val="000000"/>
                <w:sz w:val="20"/>
                <w:szCs w:val="20"/>
              </w:rPr>
              <w:t xml:space="preserve"> – appointor of Arbitrator (and of any replacement)</w:t>
            </w:r>
            <w:r>
              <w:rPr>
                <w:rStyle w:val="FootnoteReference"/>
                <w:color w:val="000000"/>
                <w:sz w:val="20"/>
                <w:szCs w:val="20"/>
              </w:rPr>
              <w:footnoteReference w:id="30"/>
            </w:r>
          </w:p>
          <w:p w:rsidR="00D96E39" w:rsidRPr="00D96E39" w:rsidRDefault="00D96E39" w:rsidP="00D96E39">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If not appointor is selected, the appointor shall be the President or a Vice-President of the Royal Institute of British Architects</w:t>
            </w:r>
            <w:r>
              <w:rPr>
                <w:color w:val="000000"/>
                <w:sz w:val="20"/>
                <w:szCs w:val="20"/>
              </w:rPr>
              <w:t>)</w:t>
            </w:r>
          </w:p>
        </w:tc>
        <w:tc>
          <w:tcPr>
            <w:tcW w:w="3532" w:type="dxa"/>
          </w:tcPr>
          <w:p w:rsidR="00D96E39" w:rsidRDefault="00D96E39" w:rsidP="00D96E39">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President or Vice-President:</w:t>
            </w:r>
          </w:p>
          <w:p w:rsidR="00D96E39" w:rsidRDefault="00D96E39" w:rsidP="00D96E39">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Royal Institute of British Architects</w:t>
            </w:r>
          </w:p>
          <w:p w:rsidR="00D96E39" w:rsidRDefault="00D96E39" w:rsidP="00D96E39">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The Royal Institute of Chartered Surveyors</w:t>
            </w:r>
          </w:p>
          <w:p w:rsidR="00D96E39" w:rsidRPr="009078E4" w:rsidRDefault="00D96E39" w:rsidP="00D96E39">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Chartered Institute of Arbitrators</w:t>
            </w:r>
          </w:p>
        </w:tc>
      </w:tr>
    </w:tbl>
    <w:p w:rsidR="0037099A" w:rsidRDefault="0037099A" w:rsidP="0037099A">
      <w:pPr>
        <w:pStyle w:val="Style14"/>
        <w:shd w:val="clear" w:color="auto" w:fill="auto"/>
        <w:tabs>
          <w:tab w:val="left" w:pos="567"/>
        </w:tabs>
        <w:spacing w:before="0" w:after="0" w:line="240" w:lineRule="auto"/>
        <w:ind w:firstLine="0"/>
        <w:rPr>
          <w:color w:val="000000"/>
          <w:sz w:val="20"/>
          <w:szCs w:val="20"/>
        </w:rPr>
      </w:pPr>
    </w:p>
    <w:p w:rsidR="006E07CF" w:rsidRPr="0050010C" w:rsidRDefault="006E07CF" w:rsidP="006E07CF">
      <w:pPr>
        <w:pStyle w:val="Style14"/>
        <w:shd w:val="clear" w:color="auto" w:fill="auto"/>
        <w:spacing w:before="0" w:after="0" w:line="240" w:lineRule="auto"/>
        <w:ind w:firstLine="0"/>
        <w:rPr>
          <w:b/>
          <w:color w:val="000000"/>
          <w:sz w:val="24"/>
          <w:szCs w:val="24"/>
        </w:rPr>
      </w:pPr>
      <w:r>
        <w:rPr>
          <w:b/>
          <w:color w:val="000000"/>
          <w:sz w:val="24"/>
          <w:szCs w:val="24"/>
        </w:rPr>
        <w:t>Attestation</w:t>
      </w:r>
    </w:p>
    <w:p w:rsidR="006E07CF" w:rsidRDefault="006E07CF" w:rsidP="006E07CF">
      <w:pPr>
        <w:pStyle w:val="Style14"/>
        <w:shd w:val="clear" w:color="auto" w:fill="auto"/>
        <w:spacing w:before="0" w:after="0" w:line="240" w:lineRule="auto"/>
        <w:ind w:firstLine="0"/>
        <w:rPr>
          <w:color w:val="000000"/>
          <w:sz w:val="20"/>
          <w:szCs w:val="20"/>
        </w:rPr>
      </w:pPr>
    </w:p>
    <w:p w:rsidR="006E07CF" w:rsidRDefault="006E07CF" w:rsidP="006E07CF">
      <w:pPr>
        <w:pStyle w:val="Style14"/>
        <w:shd w:val="clear" w:color="auto" w:fill="auto"/>
        <w:spacing w:before="0" w:after="0" w:line="240" w:lineRule="auto"/>
        <w:ind w:firstLine="0"/>
        <w:rPr>
          <w:color w:val="000000"/>
          <w:sz w:val="20"/>
          <w:szCs w:val="20"/>
        </w:rPr>
      </w:pPr>
      <w:r>
        <w:rPr>
          <w:b/>
          <w:color w:val="000000"/>
          <w:sz w:val="20"/>
          <w:szCs w:val="20"/>
        </w:rPr>
        <w:t>Note on Execution</w:t>
      </w:r>
    </w:p>
    <w:p w:rsidR="006E07CF" w:rsidRDefault="006E07CF" w:rsidP="006E07CF">
      <w:pPr>
        <w:pStyle w:val="Style14"/>
        <w:shd w:val="clear" w:color="auto" w:fill="auto"/>
        <w:spacing w:before="0" w:after="0" w:line="240" w:lineRule="auto"/>
        <w:ind w:firstLine="0"/>
        <w:rPr>
          <w:color w:val="000000"/>
          <w:sz w:val="20"/>
          <w:szCs w:val="20"/>
        </w:rPr>
      </w:pPr>
    </w:p>
    <w:p w:rsidR="006E07CF" w:rsidRDefault="006E07CF" w:rsidP="006E07CF">
      <w:pPr>
        <w:pStyle w:val="Style14"/>
        <w:shd w:val="clear" w:color="auto" w:fill="auto"/>
        <w:spacing w:before="0" w:after="0" w:line="240" w:lineRule="auto"/>
        <w:ind w:firstLine="0"/>
        <w:rPr>
          <w:color w:val="000000"/>
          <w:sz w:val="20"/>
          <w:szCs w:val="20"/>
        </w:rPr>
      </w:pPr>
      <w:r>
        <w:rPr>
          <w:color w:val="000000"/>
          <w:sz w:val="20"/>
          <w:szCs w:val="20"/>
        </w:rPr>
        <w:t>This Agreement should be executed by both the Employer and the Contractor either under hand or as a deed.  As to the main factor relevant to that choice, see the Guidance Notes.</w:t>
      </w:r>
    </w:p>
    <w:p w:rsidR="006E07CF" w:rsidRDefault="006E07CF" w:rsidP="006E07CF">
      <w:pPr>
        <w:pStyle w:val="Style14"/>
        <w:shd w:val="clear" w:color="auto" w:fill="auto"/>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b/>
          <w:color w:val="000000"/>
          <w:sz w:val="20"/>
          <w:szCs w:val="20"/>
        </w:rPr>
        <w:t>Execution under hand</w:t>
      </w:r>
    </w:p>
    <w:p w:rsidR="006E07CF" w:rsidRDefault="006E07CF" w:rsidP="0037099A">
      <w:pPr>
        <w:pStyle w:val="Style14"/>
        <w:shd w:val="clear" w:color="auto" w:fill="auto"/>
        <w:tabs>
          <w:tab w:val="left" w:pos="567"/>
        </w:tabs>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color w:val="000000"/>
          <w:sz w:val="20"/>
          <w:szCs w:val="20"/>
        </w:rPr>
        <w:lastRenderedPageBreak/>
        <w:t>If this Agreement is to be executed under hand, use the form set out on the following page.  Each Party or his authorised representative should sign where indicated in the presence of a witness who should then sign and set out his name and address.</w:t>
      </w:r>
    </w:p>
    <w:p w:rsidR="006E07CF" w:rsidRDefault="006E07CF" w:rsidP="0037099A">
      <w:pPr>
        <w:pStyle w:val="Style14"/>
        <w:shd w:val="clear" w:color="auto" w:fill="auto"/>
        <w:tabs>
          <w:tab w:val="left" w:pos="567"/>
        </w:tabs>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b/>
          <w:color w:val="000000"/>
          <w:sz w:val="20"/>
          <w:szCs w:val="20"/>
        </w:rPr>
        <w:t>Execution as a Deed</w:t>
      </w:r>
    </w:p>
    <w:p w:rsidR="006E07CF" w:rsidRDefault="006E07CF" w:rsidP="0037099A">
      <w:pPr>
        <w:pStyle w:val="Style14"/>
        <w:shd w:val="clear" w:color="auto" w:fill="auto"/>
        <w:tabs>
          <w:tab w:val="left" w:pos="567"/>
        </w:tabs>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color w:val="000000"/>
          <w:sz w:val="20"/>
          <w:szCs w:val="20"/>
        </w:rPr>
        <w:t xml:space="preserve">If this Agreement is to be executed as a deed, each Party should use the relevant form marked 'Execution as a Deed' in accordance with the notes provided.  </w:t>
      </w:r>
    </w:p>
    <w:p w:rsidR="006E07CF" w:rsidRDefault="006E07CF" w:rsidP="0037099A">
      <w:pPr>
        <w:pStyle w:val="Style14"/>
        <w:shd w:val="clear" w:color="auto" w:fill="auto"/>
        <w:tabs>
          <w:tab w:val="left" w:pos="567"/>
        </w:tabs>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b/>
          <w:color w:val="000000"/>
          <w:sz w:val="20"/>
          <w:szCs w:val="20"/>
        </w:rPr>
        <w:t>Other forms of Attestation</w:t>
      </w:r>
    </w:p>
    <w:p w:rsidR="006E07CF" w:rsidRDefault="006E07CF" w:rsidP="0037099A">
      <w:pPr>
        <w:pStyle w:val="Style14"/>
        <w:shd w:val="clear" w:color="auto" w:fill="auto"/>
        <w:tabs>
          <w:tab w:val="left" w:pos="567"/>
        </w:tabs>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color w:val="000000"/>
          <w:sz w:val="20"/>
          <w:szCs w:val="20"/>
        </w:rPr>
        <w:t xml:space="preserve">In cases where the forms of attestation set out are not appropriate, e.g. in the case of certain housing associates and partnerships or if a Party wishes an attorney to execute this Agreement on his behalf, the appropriate form(s) may be inserted in the vacant space opposite and/or below.  </w:t>
      </w:r>
    </w:p>
    <w:p w:rsidR="00714FB4" w:rsidRDefault="00714FB4" w:rsidP="0037099A">
      <w:pPr>
        <w:pStyle w:val="Style14"/>
        <w:shd w:val="clear" w:color="auto" w:fill="auto"/>
        <w:tabs>
          <w:tab w:val="left" w:pos="567"/>
        </w:tabs>
        <w:spacing w:before="0" w:after="0" w:line="240" w:lineRule="auto"/>
        <w:ind w:firstLine="0"/>
        <w:rPr>
          <w:color w:val="000000"/>
          <w:sz w:val="20"/>
          <w:szCs w:val="20"/>
        </w:rPr>
        <w:sectPr w:rsidR="00714FB4" w:rsidSect="00DA7B5D">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20" w:footer="720" w:gutter="0"/>
          <w:paperSrc w:first="256" w:other="256"/>
          <w:cols w:space="720"/>
        </w:sectPr>
      </w:pPr>
    </w:p>
    <w:p w:rsidR="00773D9B" w:rsidRDefault="00773D9B" w:rsidP="00773D9B">
      <w:pPr>
        <w:pStyle w:val="Style14"/>
        <w:shd w:val="clear" w:color="auto" w:fill="auto"/>
        <w:tabs>
          <w:tab w:val="left" w:pos="2268"/>
        </w:tabs>
        <w:spacing w:before="0" w:after="0" w:line="240" w:lineRule="auto"/>
        <w:ind w:firstLine="0"/>
        <w:jc w:val="right"/>
        <w:rPr>
          <w:color w:val="000000"/>
          <w:sz w:val="24"/>
          <w:szCs w:val="24"/>
        </w:rPr>
      </w:pPr>
      <w:r w:rsidRPr="00773D9B">
        <w:rPr>
          <w:color w:val="000000"/>
          <w:sz w:val="24"/>
          <w:szCs w:val="24"/>
        </w:rPr>
        <w:lastRenderedPageBreak/>
        <w:t>Execution under hand</w:t>
      </w:r>
    </w:p>
    <w:p w:rsidR="00714FB4" w:rsidRDefault="007D348B" w:rsidP="00773D9B">
      <w:pPr>
        <w:pStyle w:val="Style14"/>
        <w:shd w:val="clear" w:color="auto" w:fill="auto"/>
        <w:tabs>
          <w:tab w:val="left" w:pos="2410"/>
        </w:tabs>
        <w:spacing w:before="0" w:after="0" w:line="240" w:lineRule="auto"/>
        <w:ind w:firstLine="0"/>
        <w:rPr>
          <w:color w:val="000000"/>
          <w:sz w:val="20"/>
          <w:szCs w:val="20"/>
        </w:rPr>
      </w:pPr>
      <w:r w:rsidRPr="007D348B">
        <w:rPr>
          <w:b/>
          <w:color w:val="000000"/>
          <w:sz w:val="24"/>
          <w:szCs w:val="24"/>
        </w:rPr>
        <w:t>As witness</w:t>
      </w:r>
      <w:r>
        <w:rPr>
          <w:color w:val="000000"/>
          <w:sz w:val="20"/>
          <w:szCs w:val="20"/>
        </w:rPr>
        <w:tab/>
        <w:t>the hands of the Parties</w:t>
      </w:r>
    </w:p>
    <w:p w:rsidR="007D348B" w:rsidRDefault="007D348B" w:rsidP="00773D9B">
      <w:pPr>
        <w:pStyle w:val="Style14"/>
        <w:shd w:val="clear" w:color="auto" w:fill="auto"/>
        <w:spacing w:before="0" w:after="0" w:line="240" w:lineRule="auto"/>
        <w:ind w:left="2410" w:firstLine="0"/>
        <w:rPr>
          <w:color w:val="000000"/>
          <w:sz w:val="20"/>
          <w:szCs w:val="20"/>
        </w:rPr>
      </w:pPr>
      <w:r>
        <w:rPr>
          <w:color w:val="000000"/>
          <w:sz w:val="20"/>
          <w:szCs w:val="20"/>
        </w:rPr>
        <w:t>or their duly authorised representatives</w:t>
      </w: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firstLine="0"/>
        <w:rPr>
          <w:color w:val="000000"/>
          <w:sz w:val="20"/>
          <w:szCs w:val="20"/>
        </w:rPr>
      </w:pPr>
      <w:r>
        <w:rPr>
          <w:color w:val="000000"/>
          <w:sz w:val="20"/>
          <w:szCs w:val="20"/>
        </w:rPr>
        <w:t>Signed by or on behalf of</w:t>
      </w:r>
    </w:p>
    <w:p w:rsidR="007D348B" w:rsidRDefault="007D348B" w:rsidP="007D348B">
      <w:pPr>
        <w:pStyle w:val="Style14"/>
        <w:shd w:val="clear" w:color="auto" w:fill="auto"/>
        <w:tabs>
          <w:tab w:val="left" w:pos="2410"/>
          <w:tab w:val="right" w:pos="9070"/>
        </w:tabs>
        <w:spacing w:before="0" w:after="0" w:line="240" w:lineRule="auto"/>
        <w:ind w:firstLine="0"/>
        <w:rPr>
          <w:color w:val="000000"/>
          <w:sz w:val="20"/>
          <w:szCs w:val="20"/>
        </w:rPr>
      </w:pPr>
      <w:r>
        <w:rPr>
          <w:color w:val="000000"/>
          <w:sz w:val="20"/>
          <w:szCs w:val="20"/>
        </w:rPr>
        <w:t>the Employer</w:t>
      </w:r>
      <w:r>
        <w:rPr>
          <w:color w:val="000000"/>
          <w:sz w:val="20"/>
          <w:szCs w:val="20"/>
        </w:rPr>
        <w:tab/>
      </w: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firstLine="0"/>
        <w:rPr>
          <w:color w:val="000000"/>
          <w:sz w:val="20"/>
          <w:szCs w:val="20"/>
        </w:rPr>
      </w:pPr>
    </w:p>
    <w:p w:rsidR="0076726F" w:rsidRDefault="007D348B" w:rsidP="007D348B">
      <w:pPr>
        <w:pStyle w:val="Style14"/>
        <w:shd w:val="clear" w:color="auto" w:fill="auto"/>
        <w:tabs>
          <w:tab w:val="right" w:pos="9070"/>
        </w:tabs>
        <w:spacing w:before="0" w:after="0" w:line="240" w:lineRule="auto"/>
        <w:ind w:firstLine="0"/>
        <w:rPr>
          <w:color w:val="000000"/>
          <w:sz w:val="20"/>
          <w:szCs w:val="20"/>
        </w:rPr>
      </w:pPr>
      <w:r>
        <w:rPr>
          <w:color w:val="000000"/>
          <w:sz w:val="20"/>
          <w:szCs w:val="20"/>
        </w:rPr>
        <w:t>in the presence of:</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signature</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name</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u w:val="single"/>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u w:val="single"/>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address</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0A7046" w:rsidRDefault="000A7046" w:rsidP="007D348B">
      <w:pPr>
        <w:pStyle w:val="Style14"/>
        <w:shd w:val="clear" w:color="auto" w:fill="auto"/>
        <w:spacing w:before="0" w:after="0" w:line="240" w:lineRule="auto"/>
        <w:ind w:firstLine="0"/>
        <w:rPr>
          <w:color w:val="000000"/>
          <w:sz w:val="20"/>
          <w:szCs w:val="20"/>
        </w:rPr>
      </w:pPr>
    </w:p>
    <w:p w:rsidR="007D348B" w:rsidRPr="007D348B" w:rsidRDefault="007D348B" w:rsidP="007D348B">
      <w:pPr>
        <w:pStyle w:val="Style14"/>
        <w:shd w:val="clear" w:color="auto" w:fill="auto"/>
        <w:spacing w:before="0" w:after="0" w:line="240" w:lineRule="auto"/>
        <w:ind w:firstLine="0"/>
        <w:rPr>
          <w:color w:val="000000"/>
          <w:sz w:val="20"/>
          <w:szCs w:val="20"/>
        </w:rPr>
      </w:pPr>
    </w:p>
    <w:p w:rsidR="007D348B" w:rsidRP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firstLine="0"/>
        <w:rPr>
          <w:color w:val="000000"/>
          <w:sz w:val="20"/>
          <w:szCs w:val="20"/>
        </w:rPr>
      </w:pPr>
      <w:r>
        <w:rPr>
          <w:color w:val="000000"/>
          <w:sz w:val="20"/>
          <w:szCs w:val="20"/>
        </w:rPr>
        <w:t>Signed by or on behalf of</w:t>
      </w:r>
    </w:p>
    <w:p w:rsidR="007D348B" w:rsidRDefault="007D348B" w:rsidP="007D348B">
      <w:pPr>
        <w:pStyle w:val="Style14"/>
        <w:shd w:val="clear" w:color="auto" w:fill="auto"/>
        <w:tabs>
          <w:tab w:val="left" w:pos="2410"/>
          <w:tab w:val="right" w:pos="9070"/>
        </w:tabs>
        <w:spacing w:before="0" w:after="0" w:line="240" w:lineRule="auto"/>
        <w:ind w:firstLine="0"/>
        <w:rPr>
          <w:color w:val="000000"/>
          <w:sz w:val="20"/>
          <w:szCs w:val="20"/>
        </w:rPr>
      </w:pPr>
      <w:r>
        <w:rPr>
          <w:color w:val="000000"/>
          <w:sz w:val="20"/>
          <w:szCs w:val="20"/>
        </w:rPr>
        <w:t>the Contractor</w:t>
      </w:r>
      <w:r>
        <w:rPr>
          <w:color w:val="000000"/>
          <w:sz w:val="20"/>
          <w:szCs w:val="20"/>
        </w:rPr>
        <w:tab/>
      </w:r>
      <w:r>
        <w:rPr>
          <w:color w:val="000000"/>
          <w:sz w:val="20"/>
          <w:szCs w:val="20"/>
          <w:u w:val="single"/>
        </w:rPr>
        <w:tab/>
      </w:r>
    </w:p>
    <w:p w:rsidR="0076726F" w:rsidRDefault="0076726F" w:rsidP="0076726F">
      <w:pPr>
        <w:pStyle w:val="Style14"/>
        <w:shd w:val="clear" w:color="auto" w:fill="auto"/>
        <w:tabs>
          <w:tab w:val="right" w:pos="9070"/>
        </w:tabs>
        <w:spacing w:before="0" w:after="0" w:line="240" w:lineRule="auto"/>
        <w:ind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firstLine="0"/>
        <w:rPr>
          <w:color w:val="000000"/>
          <w:sz w:val="20"/>
          <w:szCs w:val="20"/>
        </w:rPr>
      </w:pPr>
      <w:r>
        <w:rPr>
          <w:color w:val="000000"/>
          <w:sz w:val="20"/>
          <w:szCs w:val="20"/>
        </w:rPr>
        <w:t>in the presence of:</w:t>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signature</w:t>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name</w:t>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u w:val="single"/>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u w:val="single"/>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address</w:t>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D348B" w:rsidRDefault="007D348B" w:rsidP="007D348B">
      <w:pPr>
        <w:pStyle w:val="Style14"/>
        <w:shd w:val="clear" w:color="auto" w:fill="auto"/>
        <w:spacing w:before="0" w:after="0" w:line="240" w:lineRule="auto"/>
        <w:ind w:firstLine="0"/>
        <w:rPr>
          <w:color w:val="000000"/>
          <w:sz w:val="20"/>
          <w:szCs w:val="20"/>
        </w:rPr>
        <w:sectPr w:rsidR="007D348B" w:rsidSect="00DA7B5D">
          <w:pgSz w:w="11906" w:h="16838" w:code="9"/>
          <w:pgMar w:top="1418" w:right="1418" w:bottom="1418" w:left="1418" w:header="720" w:footer="720" w:gutter="0"/>
          <w:paperSrc w:first="256" w:other="256"/>
          <w:cols w:space="720"/>
        </w:sectPr>
      </w:pPr>
    </w:p>
    <w:p w:rsidR="007D348B" w:rsidRPr="00773D9B" w:rsidRDefault="000F3328" w:rsidP="007D348B">
      <w:pPr>
        <w:pStyle w:val="Style14"/>
        <w:shd w:val="clear" w:color="auto" w:fill="auto"/>
        <w:spacing w:before="0" w:after="0" w:line="240" w:lineRule="auto"/>
        <w:ind w:firstLine="0"/>
        <w:rPr>
          <w:b/>
          <w:color w:val="000000"/>
          <w:sz w:val="24"/>
          <w:szCs w:val="24"/>
        </w:rPr>
      </w:pPr>
      <w:r w:rsidRPr="00773D9B">
        <w:rPr>
          <w:b/>
          <w:color w:val="000000"/>
          <w:sz w:val="24"/>
          <w:szCs w:val="24"/>
        </w:rPr>
        <w:lastRenderedPageBreak/>
        <w:t>Notes on Execution as a Deed</w:t>
      </w:r>
    </w:p>
    <w:p w:rsidR="000F3328" w:rsidRDefault="000F3328" w:rsidP="007D348B">
      <w:pPr>
        <w:pStyle w:val="Style14"/>
        <w:shd w:val="clear" w:color="auto" w:fill="auto"/>
        <w:spacing w:before="0" w:after="0" w:line="240" w:lineRule="auto"/>
        <w:ind w:firstLine="0"/>
        <w:rPr>
          <w:color w:val="000000"/>
          <w:sz w:val="20"/>
          <w:szCs w:val="20"/>
        </w:rPr>
      </w:pPr>
    </w:p>
    <w:p w:rsidR="000F3328" w:rsidRDefault="00F83DAC" w:rsidP="00F83DAC">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For the purposes of execution as a deed, two forms are provided for execution, one for the Employer and the other for the Contractor. Each form provides four methods of execution,</w:t>
      </w:r>
      <w:r w:rsidRPr="009641BE">
        <w:rPr>
          <w:rStyle w:val="CharStyle12"/>
          <w:color w:val="000000"/>
          <w:sz w:val="20"/>
          <w:szCs w:val="20"/>
        </w:rPr>
        <w:t xml:space="preserve"> (A)</w:t>
      </w:r>
      <w:r w:rsidRPr="009641BE">
        <w:rPr>
          <w:color w:val="000000"/>
          <w:sz w:val="20"/>
          <w:szCs w:val="20"/>
        </w:rPr>
        <w:t xml:space="preserve"> to </w:t>
      </w:r>
      <w:r w:rsidRPr="009641BE">
        <w:rPr>
          <w:rStyle w:val="CharStyle12"/>
          <w:color w:val="000000"/>
          <w:sz w:val="20"/>
          <w:szCs w:val="20"/>
        </w:rPr>
        <w:t>(D),</w:t>
      </w:r>
      <w:r w:rsidRPr="009641BE">
        <w:rPr>
          <w:color w:val="000000"/>
          <w:sz w:val="20"/>
          <w:szCs w:val="20"/>
        </w:rPr>
        <w:t xml:space="preserve"> for use as appropriate. The full name of the Employer or Contractor (whether an individual, a company or other body) should be inserted where indicated at the commencement of the relevant form. This applies irrespective of the method used</w:t>
      </w:r>
      <w:r>
        <w:rPr>
          <w:color w:val="000000"/>
          <w:sz w:val="20"/>
          <w:szCs w:val="20"/>
        </w:rPr>
        <w:t>.</w:t>
      </w:r>
    </w:p>
    <w:p w:rsidR="00F83DAC" w:rsidRDefault="00F83DAC" w:rsidP="00F83DAC">
      <w:pPr>
        <w:pStyle w:val="Style14"/>
        <w:shd w:val="clear" w:color="auto" w:fill="auto"/>
        <w:tabs>
          <w:tab w:val="left" w:pos="567"/>
        </w:tabs>
        <w:spacing w:before="0" w:after="0" w:line="240" w:lineRule="auto"/>
        <w:ind w:left="567" w:firstLine="0"/>
        <w:rPr>
          <w:color w:val="000000"/>
          <w:sz w:val="20"/>
          <w:szCs w:val="20"/>
        </w:rPr>
      </w:pPr>
    </w:p>
    <w:p w:rsidR="00F83DAC" w:rsidRDefault="00F83DAC" w:rsidP="00F83DAC">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For public and private companies incorporated and</w:t>
      </w:r>
      <w:r>
        <w:rPr>
          <w:color w:val="000000"/>
          <w:sz w:val="20"/>
          <w:szCs w:val="20"/>
        </w:rPr>
        <w:t xml:space="preserve"> registered under the Companies </w:t>
      </w:r>
      <w:r w:rsidRPr="009641BE">
        <w:rPr>
          <w:color w:val="000000"/>
          <w:sz w:val="20"/>
          <w:szCs w:val="20"/>
        </w:rPr>
        <w:t>Acts, the three principal methods of execution as a deed are:</w:t>
      </w:r>
    </w:p>
    <w:p w:rsidR="00F83DAC" w:rsidRDefault="00F83DAC" w:rsidP="00F83DAC">
      <w:pPr>
        <w:pStyle w:val="ListParagraph"/>
        <w:rPr>
          <w:sz w:val="20"/>
          <w:szCs w:val="20"/>
        </w:rPr>
      </w:pPr>
    </w:p>
    <w:p w:rsidR="00F83DAC" w:rsidRDefault="00F83DAC" w:rsidP="00F83DAC">
      <w:pPr>
        <w:pStyle w:val="Style14"/>
        <w:numPr>
          <w:ilvl w:val="1"/>
          <w:numId w:val="16"/>
        </w:numPr>
        <w:shd w:val="clear" w:color="auto" w:fill="auto"/>
        <w:tabs>
          <w:tab w:val="left" w:pos="1134"/>
        </w:tabs>
        <w:spacing w:before="0" w:after="0" w:line="240" w:lineRule="auto"/>
        <w:ind w:left="1134" w:hanging="567"/>
        <w:rPr>
          <w:color w:val="000000"/>
          <w:sz w:val="20"/>
          <w:szCs w:val="20"/>
        </w:rPr>
      </w:pPr>
      <w:r w:rsidRPr="009641BE">
        <w:rPr>
          <w:color w:val="000000"/>
          <w:sz w:val="20"/>
          <w:szCs w:val="20"/>
        </w:rPr>
        <w:t>through signature by a Director and the Company Secretary or by two Directors;</w:t>
      </w:r>
    </w:p>
    <w:p w:rsidR="00F83DAC" w:rsidRDefault="00F83DAC" w:rsidP="00F83DAC">
      <w:pPr>
        <w:pStyle w:val="Style14"/>
        <w:shd w:val="clear" w:color="auto" w:fill="auto"/>
        <w:tabs>
          <w:tab w:val="left" w:pos="1134"/>
        </w:tabs>
        <w:spacing w:before="0" w:after="0" w:line="240" w:lineRule="auto"/>
        <w:ind w:left="1134" w:firstLine="0"/>
        <w:rPr>
          <w:color w:val="000000"/>
          <w:sz w:val="20"/>
          <w:szCs w:val="20"/>
        </w:rPr>
      </w:pPr>
    </w:p>
    <w:p w:rsidR="00F83DAC" w:rsidRDefault="00F83DAC" w:rsidP="00F83DAC">
      <w:pPr>
        <w:pStyle w:val="Style14"/>
        <w:numPr>
          <w:ilvl w:val="1"/>
          <w:numId w:val="16"/>
        </w:numPr>
        <w:shd w:val="clear" w:color="auto" w:fill="auto"/>
        <w:tabs>
          <w:tab w:val="left" w:pos="1134"/>
        </w:tabs>
        <w:spacing w:before="0" w:after="0" w:line="240" w:lineRule="auto"/>
        <w:ind w:left="1134" w:hanging="567"/>
        <w:rPr>
          <w:color w:val="000000"/>
          <w:sz w:val="20"/>
          <w:szCs w:val="20"/>
        </w:rPr>
      </w:pPr>
      <w:r w:rsidRPr="009641BE">
        <w:rPr>
          <w:color w:val="000000"/>
          <w:sz w:val="20"/>
          <w:szCs w:val="20"/>
        </w:rPr>
        <w:t>by affixing the company's common seal in the presence of a Director and the</w:t>
      </w:r>
      <w:r w:rsidRPr="009641BE">
        <w:rPr>
          <w:rStyle w:val="CharStyle13"/>
          <w:color w:val="000000"/>
          <w:sz w:val="20"/>
          <w:szCs w:val="20"/>
        </w:rPr>
        <w:t xml:space="preserve"> </w:t>
      </w:r>
      <w:r w:rsidRPr="00F83DAC">
        <w:rPr>
          <w:rStyle w:val="CharStyle13"/>
          <w:b w:val="0"/>
          <w:i/>
          <w:color w:val="000000"/>
          <w:sz w:val="20"/>
          <w:szCs w:val="20"/>
        </w:rPr>
        <w:t>Company</w:t>
      </w:r>
      <w:r w:rsidRPr="00F83DAC">
        <w:rPr>
          <w:rStyle w:val="CharStyle13"/>
          <w:b w:val="0"/>
          <w:color w:val="000000"/>
          <w:sz w:val="20"/>
          <w:szCs w:val="20"/>
        </w:rPr>
        <w:t xml:space="preserve"> </w:t>
      </w:r>
      <w:r w:rsidRPr="009641BE">
        <w:rPr>
          <w:color w:val="000000"/>
          <w:sz w:val="20"/>
          <w:szCs w:val="20"/>
        </w:rPr>
        <w:t>Secretary or of two Directors or other duly authorised officers; or</w:t>
      </w:r>
    </w:p>
    <w:p w:rsidR="00F83DAC" w:rsidRDefault="00F83DAC" w:rsidP="00F83DAC">
      <w:pPr>
        <w:pStyle w:val="ListParagraph"/>
        <w:rPr>
          <w:sz w:val="20"/>
          <w:szCs w:val="20"/>
        </w:rPr>
      </w:pPr>
    </w:p>
    <w:p w:rsidR="00F83DAC" w:rsidRDefault="00F83DAC" w:rsidP="00F83DAC">
      <w:pPr>
        <w:pStyle w:val="Style14"/>
        <w:numPr>
          <w:ilvl w:val="1"/>
          <w:numId w:val="16"/>
        </w:numPr>
        <w:shd w:val="clear" w:color="auto" w:fill="auto"/>
        <w:tabs>
          <w:tab w:val="left" w:pos="1134"/>
        </w:tabs>
        <w:spacing w:before="0" w:after="0" w:line="240" w:lineRule="auto"/>
        <w:ind w:left="1134" w:hanging="567"/>
        <w:rPr>
          <w:color w:val="000000"/>
          <w:sz w:val="20"/>
          <w:szCs w:val="20"/>
        </w:rPr>
      </w:pPr>
      <w:r w:rsidRPr="009641BE">
        <w:rPr>
          <w:color w:val="000000"/>
          <w:sz w:val="20"/>
          <w:szCs w:val="20"/>
        </w:rPr>
        <w:t>signature by a single Director in the presence of a witness who attests the signature</w:t>
      </w:r>
      <w:r>
        <w:rPr>
          <w:color w:val="000000"/>
          <w:sz w:val="20"/>
          <w:szCs w:val="20"/>
        </w:rPr>
        <w:t>.</w:t>
      </w:r>
    </w:p>
    <w:p w:rsidR="00F83DAC" w:rsidRDefault="00F83DAC" w:rsidP="00F83DAC">
      <w:pPr>
        <w:pStyle w:val="ListParagraph"/>
        <w:rPr>
          <w:sz w:val="20"/>
          <w:szCs w:val="20"/>
        </w:rPr>
      </w:pPr>
    </w:p>
    <w:p w:rsidR="00F83DAC" w:rsidRDefault="00F83DAC" w:rsidP="00F83DAC">
      <w:pPr>
        <w:pStyle w:val="Style14"/>
        <w:shd w:val="clear" w:color="auto" w:fill="auto"/>
        <w:spacing w:before="0" w:after="0" w:line="240" w:lineRule="auto"/>
        <w:ind w:left="567" w:firstLine="0"/>
        <w:rPr>
          <w:color w:val="000000"/>
          <w:sz w:val="20"/>
          <w:szCs w:val="20"/>
        </w:rPr>
      </w:pPr>
      <w:r w:rsidRPr="009641BE">
        <w:rPr>
          <w:color w:val="000000"/>
          <w:sz w:val="20"/>
          <w:szCs w:val="20"/>
        </w:rPr>
        <w:t>Methods</w:t>
      </w:r>
      <w:r w:rsidRPr="009641BE">
        <w:rPr>
          <w:rStyle w:val="CharStyle12"/>
          <w:color w:val="000000"/>
          <w:sz w:val="20"/>
          <w:szCs w:val="20"/>
        </w:rPr>
        <w:t xml:space="preserve"> (A)</w:t>
      </w:r>
      <w:r w:rsidRPr="009641BE">
        <w:rPr>
          <w:color w:val="000000"/>
          <w:sz w:val="20"/>
          <w:szCs w:val="20"/>
        </w:rPr>
        <w:t xml:space="preserve"> and</w:t>
      </w:r>
      <w:r w:rsidRPr="009641BE">
        <w:rPr>
          <w:rStyle w:val="CharStyle12"/>
          <w:color w:val="000000"/>
          <w:sz w:val="20"/>
          <w:szCs w:val="20"/>
        </w:rPr>
        <w:t xml:space="preserve"> (C)</w:t>
      </w:r>
      <w:r w:rsidRPr="009641BE">
        <w:rPr>
          <w:color w:val="000000"/>
          <w:sz w:val="20"/>
          <w:szCs w:val="20"/>
        </w:rPr>
        <w:t xml:space="preserve"> are available to public and private companies whether or not they have a common seal. (Method</w:t>
      </w:r>
      <w:r w:rsidRPr="009641BE">
        <w:rPr>
          <w:rStyle w:val="CharStyle12"/>
          <w:color w:val="000000"/>
          <w:sz w:val="20"/>
          <w:szCs w:val="20"/>
        </w:rPr>
        <w:t xml:space="preserve"> (C)</w:t>
      </w:r>
      <w:r w:rsidRPr="009641BE">
        <w:rPr>
          <w:color w:val="000000"/>
          <w:sz w:val="20"/>
          <w:szCs w:val="20"/>
        </w:rPr>
        <w:t xml:space="preserve"> was introduced by section 44(2)(b) of the Companies Act 2006.) Methods</w:t>
      </w:r>
      <w:r w:rsidRPr="009641BE">
        <w:rPr>
          <w:rStyle w:val="CharStyle12"/>
          <w:color w:val="000000"/>
          <w:sz w:val="20"/>
          <w:szCs w:val="20"/>
        </w:rPr>
        <w:t xml:space="preserve"> (A)</w:t>
      </w:r>
      <w:r w:rsidRPr="009641BE">
        <w:rPr>
          <w:color w:val="000000"/>
          <w:sz w:val="20"/>
          <w:szCs w:val="20"/>
        </w:rPr>
        <w:t xml:space="preserve"> and</w:t>
      </w:r>
      <w:r w:rsidRPr="009641BE">
        <w:rPr>
          <w:rStyle w:val="CharStyle12"/>
          <w:color w:val="000000"/>
          <w:sz w:val="20"/>
          <w:szCs w:val="20"/>
        </w:rPr>
        <w:t xml:space="preserve"> (C)</w:t>
      </w:r>
      <w:r w:rsidRPr="009641BE">
        <w:rPr>
          <w:color w:val="000000"/>
          <w:sz w:val="20"/>
          <w:szCs w:val="20"/>
        </w:rPr>
        <w:t xml:space="preserve"> are not available under companies legislation to local authorities or to certain other bodies corporate, e.g. bodies incorporated by letters patent or private Act of Parliament that are not registered under companies legislation and such bodies may only use method</w:t>
      </w:r>
      <w:r w:rsidRPr="009641BE">
        <w:rPr>
          <w:rStyle w:val="CharStyle12"/>
          <w:color w:val="000000"/>
          <w:sz w:val="20"/>
          <w:szCs w:val="20"/>
        </w:rPr>
        <w:t xml:space="preserve"> (B)</w:t>
      </w:r>
      <w:r>
        <w:rPr>
          <w:rStyle w:val="CharStyle12"/>
          <w:color w:val="000000"/>
          <w:sz w:val="20"/>
          <w:szCs w:val="20"/>
        </w:rPr>
        <w:t>.</w:t>
      </w:r>
    </w:p>
    <w:p w:rsidR="00F83DAC" w:rsidRDefault="00F83DAC" w:rsidP="00F83DAC">
      <w:pPr>
        <w:pStyle w:val="ListParagraph"/>
        <w:rPr>
          <w:sz w:val="20"/>
          <w:szCs w:val="20"/>
        </w:rPr>
      </w:pPr>
    </w:p>
    <w:p w:rsidR="00F83DAC" w:rsidRDefault="00F83DAC" w:rsidP="00F83DAC">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Where method</w:t>
      </w:r>
      <w:r w:rsidRPr="009641BE">
        <w:rPr>
          <w:rStyle w:val="CharStyle12"/>
          <w:color w:val="000000"/>
          <w:sz w:val="20"/>
          <w:szCs w:val="20"/>
        </w:rPr>
        <w:t xml:space="preserve"> (A)</w:t>
      </w:r>
      <w:r w:rsidRPr="009641BE">
        <w:rPr>
          <w:color w:val="000000"/>
          <w:sz w:val="20"/>
          <w:szCs w:val="20"/>
        </w:rPr>
        <w:t xml:space="preserve"> is being used, delete the inappropriate words and insert in the spaces indicated the names of the two Directors, or of the Director and the Company Secretary, who are to sign.</w:t>
      </w:r>
    </w:p>
    <w:p w:rsidR="00F83DAC" w:rsidRDefault="00F83DAC" w:rsidP="00F83DAC">
      <w:pPr>
        <w:pStyle w:val="Style14"/>
        <w:shd w:val="clear" w:color="auto" w:fill="auto"/>
        <w:tabs>
          <w:tab w:val="left" w:pos="567"/>
        </w:tabs>
        <w:spacing w:before="0" w:after="0" w:line="240" w:lineRule="auto"/>
        <w:ind w:left="567" w:firstLine="0"/>
        <w:rPr>
          <w:color w:val="000000"/>
          <w:sz w:val="20"/>
          <w:szCs w:val="20"/>
        </w:rPr>
      </w:pPr>
    </w:p>
    <w:p w:rsidR="00F83DAC" w:rsidRDefault="0004005A" w:rsidP="00F83DAC">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If method</w:t>
      </w:r>
      <w:r w:rsidRPr="009641BE">
        <w:rPr>
          <w:rStyle w:val="CharStyle12"/>
          <w:color w:val="000000"/>
          <w:sz w:val="20"/>
          <w:szCs w:val="20"/>
        </w:rPr>
        <w:t xml:space="preserve"> (B)</w:t>
      </w:r>
      <w:r w:rsidRPr="009641BE">
        <w:rPr>
          <w:color w:val="000000"/>
          <w:sz w:val="20"/>
          <w:szCs w:val="20"/>
        </w:rPr>
        <w:t xml:space="preserve"> (affixing the common seal) is adopted in cases where either or both the authorised officers attesting its affixation are not themselves a Director or the</w:t>
      </w:r>
      <w:r w:rsidRPr="009641BE">
        <w:rPr>
          <w:rStyle w:val="CharStyle13"/>
          <w:color w:val="000000"/>
          <w:sz w:val="20"/>
          <w:szCs w:val="20"/>
        </w:rPr>
        <w:t xml:space="preserve"> </w:t>
      </w:r>
      <w:r w:rsidRPr="0004005A">
        <w:rPr>
          <w:rStyle w:val="CharStyle13"/>
          <w:b w:val="0"/>
          <w:i/>
          <w:color w:val="000000"/>
          <w:sz w:val="20"/>
          <w:szCs w:val="20"/>
        </w:rPr>
        <w:t>Company</w:t>
      </w:r>
      <w:r w:rsidRPr="009641BE">
        <w:rPr>
          <w:color w:val="000000"/>
          <w:sz w:val="20"/>
          <w:szCs w:val="20"/>
        </w:rPr>
        <w:t xml:space="preserve"> Secretary, their respective office(s) should be substituted for the reference(s) to Director and/or to</w:t>
      </w:r>
      <w:r w:rsidRPr="009641BE">
        <w:rPr>
          <w:rStyle w:val="CharStyle13"/>
          <w:color w:val="000000"/>
          <w:sz w:val="20"/>
          <w:szCs w:val="20"/>
        </w:rPr>
        <w:t xml:space="preserve"> </w:t>
      </w:r>
      <w:r w:rsidRPr="0004005A">
        <w:rPr>
          <w:rStyle w:val="CharStyle13"/>
          <w:b w:val="0"/>
          <w:i/>
          <w:color w:val="000000"/>
          <w:sz w:val="20"/>
          <w:szCs w:val="20"/>
        </w:rPr>
        <w:t>Company</w:t>
      </w:r>
      <w:r w:rsidRPr="009641BE">
        <w:rPr>
          <w:rStyle w:val="CharStyle13"/>
          <w:color w:val="000000"/>
          <w:sz w:val="20"/>
          <w:szCs w:val="20"/>
        </w:rPr>
        <w:t xml:space="preserve"> </w:t>
      </w:r>
      <w:r w:rsidRPr="009641BE">
        <w:rPr>
          <w:color w:val="000000"/>
          <w:sz w:val="20"/>
          <w:szCs w:val="20"/>
        </w:rPr>
        <w:t xml:space="preserve">Secretary/Director. (In the case of execution by bodies that are not companies, the reference to </w:t>
      </w:r>
      <w:r w:rsidRPr="0004005A">
        <w:rPr>
          <w:rStyle w:val="CharStyle13"/>
          <w:b w:val="0"/>
          <w:color w:val="000000"/>
          <w:sz w:val="20"/>
          <w:szCs w:val="20"/>
        </w:rPr>
        <w:t>"</w:t>
      </w:r>
      <w:r w:rsidRPr="0004005A">
        <w:rPr>
          <w:rStyle w:val="CharStyle13"/>
          <w:b w:val="0"/>
          <w:i/>
          <w:color w:val="000000"/>
          <w:sz w:val="20"/>
          <w:szCs w:val="20"/>
        </w:rPr>
        <w:t>Company</w:t>
      </w:r>
      <w:r w:rsidRPr="009641BE">
        <w:rPr>
          <w:color w:val="000000"/>
          <w:sz w:val="20"/>
          <w:szCs w:val="20"/>
        </w:rPr>
        <w:t>" under the second signature should be deleted where appropriate.)</w:t>
      </w:r>
    </w:p>
    <w:p w:rsidR="0004005A" w:rsidRDefault="0004005A" w:rsidP="0004005A">
      <w:pPr>
        <w:pStyle w:val="ListParagraph"/>
        <w:rPr>
          <w:sz w:val="20"/>
          <w:szCs w:val="20"/>
        </w:rPr>
      </w:pPr>
    </w:p>
    <w:p w:rsidR="0004005A" w:rsidRDefault="0004005A" w:rsidP="00F83DAC">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Method</w:t>
      </w:r>
      <w:r w:rsidRPr="009641BE">
        <w:rPr>
          <w:rStyle w:val="CharStyle12"/>
          <w:color w:val="000000"/>
          <w:sz w:val="20"/>
          <w:szCs w:val="20"/>
        </w:rPr>
        <w:t xml:space="preserve"> (C)</w:t>
      </w:r>
      <w:r w:rsidRPr="009641BE">
        <w:rPr>
          <w:color w:val="000000"/>
          <w:sz w:val="20"/>
          <w:szCs w:val="20"/>
        </w:rPr>
        <w:t xml:space="preserve"> (execution by a single Director) has been introduced primarily, but not exclusively, for 'single officer' companies. The Director should sign where indicated in the presence of a witness who should then sign and set out his name and address.</w:t>
      </w:r>
    </w:p>
    <w:p w:rsidR="0004005A" w:rsidRDefault="0004005A" w:rsidP="0004005A">
      <w:pPr>
        <w:pStyle w:val="ListParagraph"/>
        <w:rPr>
          <w:sz w:val="20"/>
          <w:szCs w:val="20"/>
        </w:rPr>
      </w:pPr>
    </w:p>
    <w:p w:rsidR="0004005A" w:rsidRDefault="0004005A" w:rsidP="0004005A">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Where the Employer or Contractor is an individual, he should use method</w:t>
      </w:r>
      <w:r w:rsidRPr="009641BE">
        <w:rPr>
          <w:rStyle w:val="CharStyle12"/>
          <w:color w:val="000000"/>
          <w:sz w:val="20"/>
          <w:szCs w:val="20"/>
        </w:rPr>
        <w:t xml:space="preserve"> (D)</w:t>
      </w:r>
      <w:r w:rsidRPr="009641BE">
        <w:rPr>
          <w:color w:val="000000"/>
          <w:sz w:val="20"/>
          <w:szCs w:val="20"/>
        </w:rPr>
        <w:t xml:space="preserve"> and sign where indicated in the presence of a witness who should then sign and set out his name and address</w:t>
      </w:r>
      <w:r>
        <w:rPr>
          <w:color w:val="000000"/>
          <w:sz w:val="20"/>
          <w:szCs w:val="20"/>
        </w:rPr>
        <w:t>.</w:t>
      </w:r>
    </w:p>
    <w:p w:rsidR="0004005A" w:rsidRDefault="0004005A" w:rsidP="0004005A">
      <w:pPr>
        <w:pStyle w:val="ListParagraph"/>
        <w:rPr>
          <w:sz w:val="20"/>
          <w:szCs w:val="20"/>
        </w:rPr>
      </w:pPr>
    </w:p>
    <w:p w:rsidR="0004005A" w:rsidRDefault="0004005A" w:rsidP="0004005A">
      <w:pPr>
        <w:pStyle w:val="Style14"/>
        <w:shd w:val="clear" w:color="auto" w:fill="auto"/>
        <w:tabs>
          <w:tab w:val="left" w:pos="567"/>
        </w:tabs>
        <w:spacing w:before="0" w:after="0" w:line="240" w:lineRule="auto"/>
        <w:ind w:firstLine="0"/>
        <w:rPr>
          <w:color w:val="000000"/>
          <w:sz w:val="20"/>
          <w:szCs w:val="20"/>
        </w:rPr>
        <w:sectPr w:rsidR="0004005A" w:rsidSect="00DA7B5D">
          <w:pgSz w:w="11906" w:h="16838" w:code="9"/>
          <w:pgMar w:top="1418" w:right="1418" w:bottom="1418" w:left="1418" w:header="720" w:footer="720" w:gutter="0"/>
          <w:paperSrc w:first="256" w:other="256"/>
          <w:cols w:space="720"/>
        </w:sectPr>
      </w:pPr>
    </w:p>
    <w:p w:rsidR="00773D9B" w:rsidRDefault="00773D9B" w:rsidP="00773D9B">
      <w:pPr>
        <w:pStyle w:val="Style14"/>
        <w:shd w:val="clear" w:color="auto" w:fill="auto"/>
        <w:tabs>
          <w:tab w:val="left" w:pos="2268"/>
        </w:tabs>
        <w:spacing w:before="0" w:after="0" w:line="240" w:lineRule="auto"/>
        <w:ind w:firstLine="0"/>
        <w:jc w:val="right"/>
        <w:rPr>
          <w:color w:val="000000"/>
          <w:sz w:val="24"/>
          <w:szCs w:val="24"/>
        </w:rPr>
      </w:pPr>
      <w:r w:rsidRPr="00773D9B">
        <w:rPr>
          <w:color w:val="000000"/>
          <w:sz w:val="24"/>
          <w:szCs w:val="24"/>
        </w:rPr>
        <w:lastRenderedPageBreak/>
        <w:t>Execution as a Deed</w:t>
      </w:r>
    </w:p>
    <w:p w:rsidR="002B7233" w:rsidRPr="002B7233" w:rsidRDefault="002B7233" w:rsidP="002B7233">
      <w:pPr>
        <w:pStyle w:val="Style14"/>
        <w:shd w:val="clear" w:color="auto" w:fill="auto"/>
        <w:tabs>
          <w:tab w:val="left" w:pos="2268"/>
        </w:tabs>
        <w:spacing w:before="0" w:after="0" w:line="240" w:lineRule="auto"/>
        <w:ind w:firstLine="0"/>
        <w:rPr>
          <w:color w:val="000000"/>
          <w:sz w:val="20"/>
          <w:szCs w:val="20"/>
        </w:rPr>
      </w:pPr>
      <w:r>
        <w:rPr>
          <w:b/>
          <w:color w:val="000000"/>
          <w:sz w:val="24"/>
          <w:szCs w:val="24"/>
        </w:rPr>
        <w:t>Executed as a Deed by the Employer</w:t>
      </w:r>
    </w:p>
    <w:p w:rsidR="00513EB8" w:rsidRDefault="00513EB8" w:rsidP="00513EB8">
      <w:pPr>
        <w:pStyle w:val="Style14"/>
        <w:shd w:val="clear" w:color="auto" w:fill="auto"/>
        <w:spacing w:before="0" w:after="0" w:line="240" w:lineRule="auto"/>
        <w:ind w:firstLine="0"/>
        <w:rPr>
          <w:color w:val="000000"/>
          <w:sz w:val="20"/>
          <w:szCs w:val="20"/>
        </w:rPr>
      </w:pPr>
    </w:p>
    <w:p w:rsidR="00513EB8" w:rsidRPr="002B7233" w:rsidRDefault="00513EB8" w:rsidP="00513E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 xml:space="preserve">namely </w:t>
      </w:r>
      <w:r w:rsidRPr="00773D9B">
        <w:rPr>
          <w:color w:val="000000"/>
          <w:sz w:val="20"/>
          <w:szCs w:val="20"/>
          <w:vertAlign w:val="superscript"/>
        </w:rPr>
        <w:t>1</w:t>
      </w:r>
      <w:r>
        <w:rPr>
          <w:color w:val="000000"/>
          <w:sz w:val="20"/>
          <w:szCs w:val="20"/>
        </w:rPr>
        <w:t xml:space="preserve"> </w:t>
      </w:r>
      <w:r>
        <w:rPr>
          <w:color w:val="000000"/>
          <w:sz w:val="20"/>
          <w:szCs w:val="20"/>
          <w:u w:val="single"/>
        </w:rPr>
        <w:tab/>
      </w:r>
    </w:p>
    <w:p w:rsidR="00513EB8" w:rsidRDefault="00513EB8" w:rsidP="00513EB8">
      <w:pPr>
        <w:pStyle w:val="Style14"/>
        <w:shd w:val="clear" w:color="auto" w:fill="auto"/>
        <w:spacing w:before="0" w:after="0" w:line="240" w:lineRule="auto"/>
        <w:ind w:firstLine="0"/>
        <w:rPr>
          <w:color w:val="000000"/>
          <w:sz w:val="20"/>
          <w:szCs w:val="20"/>
        </w:rPr>
      </w:pPr>
    </w:p>
    <w:p w:rsidR="00513EB8" w:rsidRDefault="00513EB8" w:rsidP="00513EB8">
      <w:pPr>
        <w:pStyle w:val="Style14"/>
        <w:shd w:val="clear" w:color="auto" w:fill="auto"/>
        <w:spacing w:before="0" w:after="0" w:line="240" w:lineRule="auto"/>
        <w:ind w:firstLine="0"/>
        <w:rPr>
          <w:color w:val="000000"/>
          <w:sz w:val="20"/>
          <w:szCs w:val="20"/>
        </w:rPr>
      </w:pPr>
    </w:p>
    <w:p w:rsidR="00513EB8" w:rsidRPr="002B7233" w:rsidRDefault="00513EB8" w:rsidP="00513EB8">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acting by a Directory and the Company Secretary/two Directors </w:t>
      </w:r>
      <w:r>
        <w:rPr>
          <w:b/>
          <w:color w:val="000000"/>
          <w:sz w:val="20"/>
          <w:szCs w:val="20"/>
        </w:rPr>
        <w:t xml:space="preserve">of the company </w:t>
      </w:r>
      <w:r w:rsidRPr="00773D9B">
        <w:rPr>
          <w:color w:val="000000"/>
          <w:sz w:val="20"/>
          <w:szCs w:val="20"/>
          <w:vertAlign w:val="superscript"/>
        </w:rPr>
        <w:t>2</w:t>
      </w:r>
      <w:r>
        <w:rPr>
          <w:color w:val="000000"/>
          <w:sz w:val="20"/>
          <w:szCs w:val="20"/>
          <w:vertAlign w:val="superscript"/>
        </w:rPr>
        <w:t>,</w:t>
      </w:r>
      <w:r w:rsidRPr="00773D9B">
        <w:rPr>
          <w:color w:val="000000"/>
          <w:sz w:val="20"/>
          <w:szCs w:val="20"/>
          <w:vertAlign w:val="superscript"/>
        </w:rPr>
        <w:t xml:space="preserve"> 3</w:t>
      </w:r>
    </w:p>
    <w:p w:rsidR="00513EB8" w:rsidRPr="002B7233" w:rsidRDefault="00513EB8" w:rsidP="00513EB8">
      <w:pPr>
        <w:pStyle w:val="Style14"/>
        <w:shd w:val="clear" w:color="auto" w:fill="auto"/>
        <w:spacing w:before="0" w:after="0" w:line="240" w:lineRule="auto"/>
        <w:ind w:left="720" w:firstLine="0"/>
        <w:rPr>
          <w:color w:val="000000"/>
          <w:sz w:val="20"/>
          <w:szCs w:val="20"/>
        </w:rPr>
      </w:pPr>
    </w:p>
    <w:p w:rsidR="00513EB8" w:rsidRPr="002B7233"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tabs>
          <w:tab w:val="left" w:pos="4678"/>
          <w:tab w:val="right" w:pos="9070"/>
        </w:tabs>
        <w:spacing w:before="0" w:after="0" w:line="240" w:lineRule="auto"/>
        <w:ind w:left="720" w:firstLine="0"/>
        <w:rPr>
          <w:color w:val="000000"/>
          <w:sz w:val="20"/>
          <w:szCs w:val="20"/>
          <w:u w:val="single"/>
        </w:rPr>
      </w:pPr>
      <w:r w:rsidRPr="002B7233">
        <w:rPr>
          <w:color w:val="000000"/>
          <w:sz w:val="20"/>
          <w:szCs w:val="20"/>
          <w:u w:val="single"/>
        </w:rPr>
        <w:tab/>
      </w:r>
      <w:r>
        <w:rPr>
          <w:color w:val="000000"/>
          <w:sz w:val="20"/>
          <w:szCs w:val="20"/>
        </w:rPr>
        <w:t xml:space="preserve"> and </w:t>
      </w:r>
      <w:r>
        <w:rPr>
          <w:color w:val="000000"/>
          <w:sz w:val="20"/>
          <w:szCs w:val="20"/>
          <w:u w:val="single"/>
        </w:rPr>
        <w:tab/>
      </w:r>
    </w:p>
    <w:p w:rsidR="00513EB8" w:rsidRPr="002B7233" w:rsidRDefault="00513EB8" w:rsidP="00513EB8">
      <w:pPr>
        <w:pStyle w:val="Style14"/>
        <w:shd w:val="clear" w:color="auto" w:fill="auto"/>
        <w:tabs>
          <w:tab w:val="left" w:pos="5103"/>
        </w:tabs>
        <w:spacing w:before="0" w:after="0" w:line="240" w:lineRule="auto"/>
        <w:ind w:left="720" w:firstLine="0"/>
        <w:rPr>
          <w:color w:val="000000"/>
          <w:sz w:val="20"/>
          <w:szCs w:val="20"/>
        </w:rPr>
      </w:pPr>
      <w:r>
        <w:rPr>
          <w:color w:val="000000"/>
          <w:sz w:val="20"/>
          <w:szCs w:val="20"/>
        </w:rPr>
        <w:t>(</w:t>
      </w:r>
      <w:r>
        <w:rPr>
          <w:i/>
          <w:color w:val="000000"/>
          <w:sz w:val="20"/>
          <w:szCs w:val="20"/>
        </w:rPr>
        <w:t>Print name of signatory</w:t>
      </w:r>
      <w:r>
        <w:rPr>
          <w:color w:val="000000"/>
          <w:sz w:val="20"/>
          <w:szCs w:val="20"/>
        </w:rPr>
        <w:t>)</w:t>
      </w:r>
      <w:r>
        <w:rPr>
          <w:color w:val="000000"/>
          <w:sz w:val="20"/>
          <w:szCs w:val="20"/>
        </w:rPr>
        <w:tab/>
        <w:t>(</w:t>
      </w:r>
      <w:r>
        <w:rPr>
          <w:i/>
          <w:color w:val="000000"/>
          <w:sz w:val="20"/>
          <w:szCs w:val="20"/>
        </w:rPr>
        <w:t>Print name of signatory</w:t>
      </w:r>
      <w:r>
        <w:rPr>
          <w:color w:val="000000"/>
          <w:sz w:val="20"/>
          <w:szCs w:val="20"/>
        </w:rPr>
        <w:t>)</w:t>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tabs>
          <w:tab w:val="left" w:pos="4678"/>
          <w:tab w:val="left" w:pos="5103"/>
          <w:tab w:val="right" w:pos="9070"/>
        </w:tabs>
        <w:spacing w:before="0" w:after="0" w:line="240" w:lineRule="auto"/>
        <w:ind w:left="720" w:firstLine="0"/>
        <w:rPr>
          <w:color w:val="000000"/>
          <w:sz w:val="20"/>
          <w:szCs w:val="20"/>
          <w:u w:val="single"/>
        </w:rPr>
      </w:pPr>
      <w:r w:rsidRPr="002B7233">
        <w:rPr>
          <w:color w:val="000000"/>
          <w:sz w:val="20"/>
          <w:szCs w:val="20"/>
          <w:u w:val="single"/>
        </w:rPr>
        <w:tab/>
      </w:r>
      <w:r>
        <w:rPr>
          <w:color w:val="000000"/>
          <w:sz w:val="20"/>
          <w:szCs w:val="20"/>
        </w:rPr>
        <w:tab/>
      </w:r>
      <w:r>
        <w:rPr>
          <w:color w:val="000000"/>
          <w:sz w:val="20"/>
          <w:szCs w:val="20"/>
          <w:u w:val="single"/>
        </w:rPr>
        <w:tab/>
      </w:r>
    </w:p>
    <w:p w:rsidR="00513EB8" w:rsidRPr="002B7233" w:rsidRDefault="00513EB8" w:rsidP="00513EB8">
      <w:pPr>
        <w:pStyle w:val="Style14"/>
        <w:shd w:val="clear" w:color="auto" w:fill="auto"/>
        <w:tabs>
          <w:tab w:val="left" w:pos="3969"/>
          <w:tab w:val="left" w:pos="5103"/>
          <w:tab w:val="left" w:pos="6521"/>
        </w:tabs>
        <w:spacing w:before="0" w:after="0" w:line="240" w:lineRule="auto"/>
        <w:ind w:left="720" w:firstLine="0"/>
        <w:rPr>
          <w:color w:val="000000"/>
          <w:sz w:val="20"/>
          <w:szCs w:val="20"/>
        </w:rPr>
      </w:pPr>
      <w:r>
        <w:rPr>
          <w:color w:val="000000"/>
          <w:sz w:val="20"/>
          <w:szCs w:val="20"/>
        </w:rPr>
        <w:t>Signature</w:t>
      </w:r>
      <w:r>
        <w:rPr>
          <w:color w:val="000000"/>
          <w:sz w:val="20"/>
          <w:szCs w:val="20"/>
        </w:rPr>
        <w:tab/>
        <w:t>Director</w:t>
      </w:r>
      <w:r>
        <w:rPr>
          <w:color w:val="000000"/>
          <w:sz w:val="20"/>
          <w:szCs w:val="20"/>
        </w:rPr>
        <w:tab/>
        <w:t>Signature</w:t>
      </w:r>
      <w:r>
        <w:rPr>
          <w:color w:val="000000"/>
          <w:sz w:val="20"/>
          <w:szCs w:val="20"/>
        </w:rPr>
        <w:tab/>
        <w:t>Company Secretary/Director</w:t>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Pr="002B7233"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affixing hereto the common seal </w:t>
      </w:r>
      <w:r>
        <w:rPr>
          <w:b/>
          <w:color w:val="000000"/>
          <w:sz w:val="20"/>
          <w:szCs w:val="20"/>
        </w:rPr>
        <w:t xml:space="preserve">of the company/other body corporate </w:t>
      </w:r>
      <w:r>
        <w:rPr>
          <w:color w:val="000000"/>
          <w:sz w:val="20"/>
          <w:szCs w:val="20"/>
          <w:vertAlign w:val="superscript"/>
        </w:rPr>
        <w:t>2, 4</w:t>
      </w:r>
    </w:p>
    <w:p w:rsidR="00513EB8" w:rsidRDefault="00513EB8" w:rsidP="00513EB8">
      <w:pPr>
        <w:pStyle w:val="Style14"/>
        <w:shd w:val="clear" w:color="auto" w:fill="auto"/>
        <w:spacing w:before="0" w:after="0" w:line="240" w:lineRule="auto"/>
        <w:ind w:left="720" w:firstLine="0"/>
        <w:rPr>
          <w:color w:val="000000"/>
          <w:sz w:val="20"/>
          <w:szCs w:val="20"/>
        </w:rPr>
      </w:pPr>
      <w:r>
        <w:rPr>
          <w:color w:val="000000"/>
          <w:sz w:val="20"/>
          <w:szCs w:val="20"/>
        </w:rPr>
        <w:t>in the presence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1"/>
        <w:gridCol w:w="4249"/>
      </w:tblGrid>
      <w:tr w:rsidR="00513EB8" w:rsidTr="00513EB8">
        <w:tc>
          <w:tcPr>
            <w:tcW w:w="4101" w:type="dxa"/>
          </w:tcPr>
          <w:p w:rsidR="00513EB8" w:rsidRDefault="00513EB8" w:rsidP="00513EB8">
            <w:pPr>
              <w:pStyle w:val="Style14"/>
              <w:shd w:val="clear" w:color="auto" w:fill="auto"/>
              <w:spacing w:before="0" w:after="0" w:line="240" w:lineRule="auto"/>
              <w:ind w:firstLine="0"/>
              <w:rPr>
                <w:color w:val="000000"/>
                <w:sz w:val="20"/>
                <w:szCs w:val="20"/>
                <w:u w:val="single"/>
              </w:rPr>
            </w:pPr>
          </w:p>
          <w:p w:rsidR="00513EB8" w:rsidRDefault="00513EB8" w:rsidP="00513EB8">
            <w:pPr>
              <w:pStyle w:val="Style14"/>
              <w:shd w:val="clear" w:color="auto" w:fill="auto"/>
              <w:spacing w:before="0" w:after="0" w:line="240" w:lineRule="auto"/>
              <w:ind w:firstLine="0"/>
              <w:rPr>
                <w:color w:val="000000"/>
                <w:sz w:val="20"/>
                <w:szCs w:val="20"/>
                <w:u w:val="single"/>
              </w:rPr>
            </w:pPr>
          </w:p>
          <w:p w:rsidR="00513EB8" w:rsidRDefault="00513EB8" w:rsidP="00812370">
            <w:pPr>
              <w:pStyle w:val="Style14"/>
              <w:shd w:val="clear" w:color="auto" w:fill="auto"/>
              <w:tabs>
                <w:tab w:val="right" w:pos="3885"/>
              </w:tabs>
              <w:spacing w:before="0" w:after="0" w:line="240" w:lineRule="auto"/>
              <w:ind w:firstLine="0"/>
              <w:rPr>
                <w:color w:val="000000"/>
                <w:sz w:val="20"/>
                <w:szCs w:val="20"/>
                <w:u w:val="single"/>
              </w:rPr>
            </w:pPr>
            <w:r w:rsidRPr="002B7233">
              <w:rPr>
                <w:color w:val="000000"/>
                <w:sz w:val="20"/>
                <w:szCs w:val="20"/>
                <w:u w:val="single"/>
              </w:rPr>
              <w:tab/>
            </w:r>
          </w:p>
          <w:p w:rsidR="00513EB8" w:rsidRDefault="00513EB8" w:rsidP="00812370">
            <w:pPr>
              <w:pStyle w:val="Style14"/>
              <w:shd w:val="clear" w:color="auto" w:fill="auto"/>
              <w:tabs>
                <w:tab w:val="left" w:pos="3144"/>
              </w:tabs>
              <w:spacing w:before="0" w:after="0" w:line="240" w:lineRule="auto"/>
              <w:ind w:firstLine="0"/>
              <w:rPr>
                <w:color w:val="000000"/>
                <w:sz w:val="20"/>
                <w:szCs w:val="20"/>
              </w:rPr>
            </w:pPr>
            <w:r>
              <w:rPr>
                <w:color w:val="000000"/>
                <w:sz w:val="20"/>
                <w:szCs w:val="20"/>
              </w:rPr>
              <w:t>Signature</w:t>
            </w:r>
            <w:r>
              <w:rPr>
                <w:color w:val="000000"/>
                <w:sz w:val="20"/>
                <w:szCs w:val="20"/>
              </w:rPr>
              <w:tab/>
              <w:t>Director</w:t>
            </w:r>
          </w:p>
          <w:p w:rsidR="00513EB8" w:rsidRDefault="00513EB8" w:rsidP="00812370">
            <w:pPr>
              <w:pStyle w:val="Style14"/>
              <w:shd w:val="clear" w:color="auto" w:fill="auto"/>
              <w:spacing w:before="0" w:after="0" w:line="240" w:lineRule="auto"/>
              <w:ind w:firstLine="0"/>
              <w:rPr>
                <w:color w:val="000000"/>
                <w:sz w:val="20"/>
                <w:szCs w:val="20"/>
              </w:rPr>
            </w:pPr>
          </w:p>
          <w:p w:rsidR="00513EB8" w:rsidRDefault="00513EB8" w:rsidP="00812370">
            <w:pPr>
              <w:pStyle w:val="Style14"/>
              <w:shd w:val="clear" w:color="auto" w:fill="auto"/>
              <w:spacing w:before="0" w:after="0" w:line="240" w:lineRule="auto"/>
              <w:ind w:firstLine="0"/>
              <w:rPr>
                <w:color w:val="000000"/>
                <w:sz w:val="20"/>
                <w:szCs w:val="20"/>
              </w:rPr>
            </w:pPr>
          </w:p>
          <w:p w:rsidR="00513EB8" w:rsidRDefault="00513EB8" w:rsidP="00812370">
            <w:pPr>
              <w:pStyle w:val="Style14"/>
              <w:shd w:val="clear" w:color="auto" w:fill="auto"/>
              <w:tabs>
                <w:tab w:val="right" w:pos="3885"/>
              </w:tabs>
              <w:spacing w:before="0" w:after="0" w:line="240" w:lineRule="auto"/>
              <w:ind w:firstLine="0"/>
              <w:rPr>
                <w:color w:val="000000"/>
                <w:sz w:val="20"/>
                <w:szCs w:val="20"/>
                <w:u w:val="single"/>
              </w:rPr>
            </w:pPr>
            <w:r w:rsidRPr="002B7233">
              <w:rPr>
                <w:color w:val="000000"/>
                <w:sz w:val="20"/>
                <w:szCs w:val="20"/>
                <w:u w:val="single"/>
              </w:rPr>
              <w:tab/>
            </w:r>
          </w:p>
          <w:p w:rsidR="00513EB8" w:rsidRDefault="00513EB8" w:rsidP="00812370">
            <w:pPr>
              <w:pStyle w:val="Style14"/>
              <w:shd w:val="clear" w:color="auto" w:fill="auto"/>
              <w:tabs>
                <w:tab w:val="left" w:pos="1302"/>
              </w:tabs>
              <w:spacing w:before="0" w:after="0" w:line="240" w:lineRule="auto"/>
              <w:ind w:firstLine="0"/>
              <w:rPr>
                <w:color w:val="000000"/>
                <w:sz w:val="20"/>
                <w:szCs w:val="20"/>
              </w:rPr>
            </w:pPr>
            <w:r>
              <w:rPr>
                <w:color w:val="000000"/>
                <w:sz w:val="20"/>
                <w:szCs w:val="20"/>
              </w:rPr>
              <w:t>Signature</w:t>
            </w:r>
            <w:r>
              <w:rPr>
                <w:color w:val="000000"/>
                <w:sz w:val="20"/>
                <w:szCs w:val="20"/>
              </w:rPr>
              <w:tab/>
              <w:t>Company Secretary/Director</w:t>
            </w:r>
          </w:p>
        </w:tc>
        <w:tc>
          <w:tcPr>
            <w:tcW w:w="4249" w:type="dxa"/>
          </w:tcPr>
          <w:p w:rsidR="00513EB8" w:rsidRDefault="00513EB8" w:rsidP="00812370">
            <w:pPr>
              <w:pStyle w:val="Style14"/>
              <w:shd w:val="clear" w:color="auto" w:fill="auto"/>
              <w:spacing w:before="0" w:after="0" w:line="240" w:lineRule="auto"/>
              <w:ind w:firstLine="0"/>
              <w:jc w:val="right"/>
              <w:rPr>
                <w:color w:val="000000"/>
                <w:sz w:val="20"/>
                <w:szCs w:val="20"/>
              </w:rPr>
            </w:pPr>
            <w:r>
              <w:rPr>
                <w:noProof/>
              </w:rPr>
              <w:drawing>
                <wp:inline distT="0" distB="0" distL="0" distR="0" wp14:anchorId="66E6C004" wp14:editId="3D61449A">
                  <wp:extent cx="1143000" cy="1152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143000" cy="1152525"/>
                          </a:xfrm>
                          <a:prstGeom prst="rect">
                            <a:avLst/>
                          </a:prstGeom>
                        </pic:spPr>
                      </pic:pic>
                    </a:graphicData>
                  </a:graphic>
                </wp:inline>
              </w:drawing>
            </w:r>
          </w:p>
          <w:p w:rsidR="00513EB8" w:rsidRDefault="00513EB8" w:rsidP="00812370">
            <w:pPr>
              <w:pStyle w:val="Style14"/>
              <w:shd w:val="clear" w:color="auto" w:fill="auto"/>
              <w:spacing w:before="0" w:after="0" w:line="240" w:lineRule="auto"/>
              <w:ind w:firstLine="0"/>
              <w:jc w:val="right"/>
              <w:rPr>
                <w:color w:val="000000"/>
                <w:sz w:val="20"/>
                <w:szCs w:val="20"/>
              </w:rPr>
            </w:pPr>
            <w:r>
              <w:rPr>
                <w:color w:val="000000"/>
                <w:sz w:val="20"/>
                <w:szCs w:val="20"/>
              </w:rPr>
              <w:t>[Common seal of company]</w:t>
            </w:r>
          </w:p>
        </w:tc>
      </w:tr>
    </w:tbl>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attested signature of a single Director </w:t>
      </w:r>
      <w:r>
        <w:rPr>
          <w:b/>
          <w:color w:val="000000"/>
          <w:sz w:val="20"/>
          <w:szCs w:val="20"/>
        </w:rPr>
        <w:t xml:space="preserve">of the company </w:t>
      </w:r>
      <w:r>
        <w:rPr>
          <w:color w:val="000000"/>
          <w:sz w:val="20"/>
          <w:szCs w:val="20"/>
          <w:vertAlign w:val="superscript"/>
        </w:rPr>
        <w:t>2, 5</w:t>
      </w:r>
    </w:p>
    <w:p w:rsidR="00513EB8" w:rsidRDefault="00513EB8" w:rsidP="00513EB8">
      <w:pPr>
        <w:pStyle w:val="Style14"/>
        <w:shd w:val="clear" w:color="auto" w:fill="auto"/>
        <w:spacing w:before="0" w:after="0" w:line="240" w:lineRule="auto"/>
        <w:ind w:left="2410" w:firstLine="0"/>
        <w:rPr>
          <w:color w:val="000000"/>
          <w:sz w:val="20"/>
          <w:szCs w:val="20"/>
        </w:rPr>
      </w:pPr>
    </w:p>
    <w:p w:rsidR="00513EB8" w:rsidRDefault="00513EB8" w:rsidP="00513EB8">
      <w:pPr>
        <w:pStyle w:val="Style14"/>
        <w:shd w:val="clear" w:color="auto" w:fill="auto"/>
        <w:spacing w:before="0" w:after="0" w:line="240" w:lineRule="auto"/>
        <w:ind w:left="2410" w:firstLine="0"/>
        <w:rPr>
          <w:color w:val="000000"/>
          <w:sz w:val="20"/>
          <w:szCs w:val="20"/>
        </w:rPr>
      </w:pPr>
    </w:p>
    <w:p w:rsidR="00513EB8" w:rsidRDefault="00513EB8" w:rsidP="00513EB8">
      <w:pPr>
        <w:pStyle w:val="Style14"/>
        <w:shd w:val="clear" w:color="auto" w:fill="auto"/>
        <w:tabs>
          <w:tab w:val="right" w:pos="7938"/>
        </w:tabs>
        <w:spacing w:before="0" w:after="0" w:line="240" w:lineRule="auto"/>
        <w:ind w:left="3828" w:firstLine="0"/>
        <w:rPr>
          <w:color w:val="000000"/>
          <w:sz w:val="20"/>
          <w:szCs w:val="20"/>
          <w:u w:val="single"/>
        </w:rPr>
      </w:pPr>
      <w:r w:rsidRPr="002B7233">
        <w:rPr>
          <w:color w:val="000000"/>
          <w:sz w:val="20"/>
          <w:szCs w:val="20"/>
          <w:u w:val="single"/>
        </w:rPr>
        <w:tab/>
      </w:r>
    </w:p>
    <w:p w:rsidR="00513EB8" w:rsidRDefault="00513EB8" w:rsidP="00513EB8">
      <w:pPr>
        <w:pStyle w:val="Style14"/>
        <w:shd w:val="clear" w:color="auto" w:fill="auto"/>
        <w:tabs>
          <w:tab w:val="right" w:pos="7938"/>
        </w:tabs>
        <w:spacing w:before="0" w:after="0" w:line="240" w:lineRule="auto"/>
        <w:ind w:left="3828" w:firstLine="0"/>
        <w:rPr>
          <w:color w:val="000000"/>
          <w:sz w:val="20"/>
          <w:szCs w:val="20"/>
        </w:rPr>
      </w:pPr>
      <w:r>
        <w:rPr>
          <w:color w:val="000000"/>
          <w:sz w:val="20"/>
          <w:szCs w:val="20"/>
        </w:rPr>
        <w:t>Signature</w:t>
      </w:r>
      <w:r>
        <w:rPr>
          <w:color w:val="000000"/>
          <w:sz w:val="20"/>
          <w:szCs w:val="20"/>
        </w:rPr>
        <w:tab/>
        <w:t>Director</w:t>
      </w:r>
    </w:p>
    <w:p w:rsidR="00513EB8" w:rsidRDefault="00513EB8" w:rsidP="00513EB8">
      <w:pPr>
        <w:pStyle w:val="Style14"/>
        <w:shd w:val="clear" w:color="auto" w:fill="auto"/>
        <w:tabs>
          <w:tab w:val="right" w:pos="9070"/>
        </w:tabs>
        <w:spacing w:before="0" w:after="0" w:line="240" w:lineRule="auto"/>
        <w:ind w:left="720" w:firstLine="0"/>
        <w:rPr>
          <w:color w:val="000000"/>
          <w:sz w:val="20"/>
          <w:szCs w:val="20"/>
        </w:rPr>
      </w:pPr>
      <w:r>
        <w:rPr>
          <w:color w:val="000000"/>
          <w:sz w:val="20"/>
          <w:szCs w:val="20"/>
        </w:rPr>
        <w:t>in the presence of:</w:t>
      </w:r>
    </w:p>
    <w:p w:rsidR="00513EB8" w:rsidRDefault="00513EB8" w:rsidP="00513EB8">
      <w:pPr>
        <w:pStyle w:val="Style14"/>
        <w:shd w:val="clear" w:color="auto" w:fill="auto"/>
        <w:tabs>
          <w:tab w:val="right" w:pos="9070"/>
        </w:tabs>
        <w:spacing w:before="0" w:after="0" w:line="240" w:lineRule="auto"/>
        <w:ind w:left="720" w:firstLine="0"/>
        <w:rPr>
          <w:color w:val="000000"/>
          <w:sz w:val="20"/>
          <w:szCs w:val="20"/>
        </w:rPr>
      </w:pPr>
    </w:p>
    <w:p w:rsidR="00513EB8" w:rsidRPr="000A7046" w:rsidRDefault="00513EB8" w:rsidP="00513EB8">
      <w:pPr>
        <w:pStyle w:val="Style14"/>
        <w:shd w:val="clear" w:color="auto" w:fill="auto"/>
        <w:tabs>
          <w:tab w:val="left" w:pos="5387"/>
          <w:tab w:val="right" w:pos="9070"/>
        </w:tabs>
        <w:spacing w:before="0" w:after="0" w:line="240" w:lineRule="auto"/>
        <w:ind w:left="720" w:firstLine="0"/>
        <w:rPr>
          <w:color w:val="000000"/>
          <w:sz w:val="20"/>
          <w:szCs w:val="20"/>
          <w:u w:val="single"/>
        </w:rPr>
      </w:pPr>
      <w:r>
        <w:rPr>
          <w:color w:val="000000"/>
          <w:sz w:val="20"/>
          <w:szCs w:val="20"/>
        </w:rPr>
        <w:t xml:space="preserve">witness' signature </w:t>
      </w:r>
      <w:r>
        <w:rPr>
          <w:color w:val="000000"/>
          <w:sz w:val="20"/>
          <w:szCs w:val="20"/>
          <w:u w:val="single"/>
        </w:rPr>
        <w:tab/>
      </w:r>
      <w:r>
        <w:rPr>
          <w:color w:val="000000"/>
          <w:sz w:val="20"/>
          <w:szCs w:val="20"/>
        </w:rPr>
        <w:t xml:space="preserve"> (</w:t>
      </w:r>
      <w:r>
        <w:rPr>
          <w:i/>
          <w:color w:val="000000"/>
          <w:sz w:val="20"/>
          <w:szCs w:val="20"/>
        </w:rPr>
        <w:t>Print name</w:t>
      </w:r>
      <w:r>
        <w:rPr>
          <w:color w:val="000000"/>
          <w:sz w:val="20"/>
          <w:szCs w:val="20"/>
        </w:rPr>
        <w:t xml:space="preserve">) </w:t>
      </w:r>
      <w:r>
        <w:rPr>
          <w:color w:val="000000"/>
          <w:sz w:val="20"/>
          <w:szCs w:val="20"/>
          <w:u w:val="single"/>
        </w:rPr>
        <w:tab/>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Pr="000A7046" w:rsidRDefault="00513EB8" w:rsidP="00513EB8">
      <w:pPr>
        <w:pStyle w:val="Style14"/>
        <w:shd w:val="clear" w:color="auto" w:fill="auto"/>
        <w:tabs>
          <w:tab w:val="right" w:pos="9070"/>
        </w:tabs>
        <w:spacing w:before="0" w:after="0" w:line="240" w:lineRule="auto"/>
        <w:ind w:left="720" w:firstLine="0"/>
        <w:rPr>
          <w:color w:val="000000"/>
          <w:sz w:val="20"/>
          <w:szCs w:val="20"/>
          <w:u w:val="single"/>
        </w:rPr>
      </w:pPr>
      <w:r>
        <w:rPr>
          <w:color w:val="000000"/>
          <w:sz w:val="20"/>
          <w:szCs w:val="20"/>
        </w:rPr>
        <w:t xml:space="preserve">witness' address </w:t>
      </w:r>
      <w:r>
        <w:rPr>
          <w:color w:val="000000"/>
          <w:sz w:val="20"/>
          <w:szCs w:val="20"/>
          <w:u w:val="single"/>
        </w:rPr>
        <w:tab/>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attested signature </w:t>
      </w:r>
      <w:r>
        <w:rPr>
          <w:b/>
          <w:color w:val="000000"/>
          <w:sz w:val="20"/>
          <w:szCs w:val="20"/>
        </w:rPr>
        <w:t xml:space="preserve">of the individual </w:t>
      </w:r>
      <w:r>
        <w:rPr>
          <w:color w:val="000000"/>
          <w:sz w:val="20"/>
          <w:szCs w:val="20"/>
          <w:vertAlign w:val="superscript"/>
        </w:rPr>
        <w:t>6</w:t>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tabs>
          <w:tab w:val="right" w:pos="7938"/>
        </w:tabs>
        <w:spacing w:before="0" w:after="0" w:line="240" w:lineRule="auto"/>
        <w:ind w:left="3828" w:firstLine="0"/>
        <w:rPr>
          <w:color w:val="000000"/>
          <w:sz w:val="20"/>
          <w:szCs w:val="20"/>
          <w:u w:val="single"/>
        </w:rPr>
      </w:pPr>
    </w:p>
    <w:p w:rsidR="00513EB8" w:rsidRDefault="00513EB8" w:rsidP="00513EB8">
      <w:pPr>
        <w:pStyle w:val="Style14"/>
        <w:shd w:val="clear" w:color="auto" w:fill="auto"/>
        <w:tabs>
          <w:tab w:val="right" w:pos="7938"/>
        </w:tabs>
        <w:spacing w:before="0" w:after="0" w:line="240" w:lineRule="auto"/>
        <w:ind w:left="3828" w:firstLine="0"/>
        <w:rPr>
          <w:color w:val="000000"/>
          <w:sz w:val="20"/>
          <w:szCs w:val="20"/>
          <w:u w:val="single"/>
        </w:rPr>
      </w:pPr>
      <w:r w:rsidRPr="002B7233">
        <w:rPr>
          <w:color w:val="000000"/>
          <w:sz w:val="20"/>
          <w:szCs w:val="20"/>
          <w:u w:val="single"/>
        </w:rPr>
        <w:tab/>
      </w:r>
    </w:p>
    <w:p w:rsidR="00513EB8" w:rsidRDefault="00513EB8" w:rsidP="00513EB8">
      <w:pPr>
        <w:pStyle w:val="Style14"/>
        <w:shd w:val="clear" w:color="auto" w:fill="auto"/>
        <w:spacing w:before="0" w:after="0" w:line="240" w:lineRule="auto"/>
        <w:ind w:left="3828" w:firstLine="0"/>
        <w:rPr>
          <w:color w:val="000000"/>
          <w:sz w:val="20"/>
          <w:szCs w:val="20"/>
        </w:rPr>
      </w:pPr>
      <w:r>
        <w:rPr>
          <w:color w:val="000000"/>
          <w:sz w:val="20"/>
          <w:szCs w:val="20"/>
        </w:rPr>
        <w:t>Signature</w:t>
      </w:r>
    </w:p>
    <w:p w:rsidR="00513EB8" w:rsidRDefault="00513EB8" w:rsidP="00513EB8">
      <w:pPr>
        <w:pStyle w:val="Style14"/>
        <w:shd w:val="clear" w:color="auto" w:fill="auto"/>
        <w:tabs>
          <w:tab w:val="right" w:pos="9070"/>
        </w:tabs>
        <w:spacing w:before="0" w:after="0" w:line="240" w:lineRule="auto"/>
        <w:ind w:left="720" w:firstLine="0"/>
        <w:rPr>
          <w:color w:val="000000"/>
          <w:sz w:val="20"/>
          <w:szCs w:val="20"/>
        </w:rPr>
      </w:pPr>
      <w:r>
        <w:rPr>
          <w:color w:val="000000"/>
          <w:sz w:val="20"/>
          <w:szCs w:val="20"/>
        </w:rPr>
        <w:t>in the presence of:</w:t>
      </w:r>
    </w:p>
    <w:p w:rsidR="00513EB8" w:rsidRDefault="00513EB8" w:rsidP="00513EB8">
      <w:pPr>
        <w:pStyle w:val="Style14"/>
        <w:shd w:val="clear" w:color="auto" w:fill="auto"/>
        <w:tabs>
          <w:tab w:val="right" w:pos="9070"/>
        </w:tabs>
        <w:spacing w:before="0" w:after="0" w:line="240" w:lineRule="auto"/>
        <w:ind w:left="720" w:firstLine="0"/>
        <w:rPr>
          <w:color w:val="000000"/>
          <w:sz w:val="20"/>
          <w:szCs w:val="20"/>
        </w:rPr>
      </w:pPr>
    </w:p>
    <w:p w:rsidR="00513EB8" w:rsidRPr="000A7046" w:rsidRDefault="00513EB8" w:rsidP="00513EB8">
      <w:pPr>
        <w:pStyle w:val="Style14"/>
        <w:shd w:val="clear" w:color="auto" w:fill="auto"/>
        <w:tabs>
          <w:tab w:val="left" w:pos="5387"/>
          <w:tab w:val="right" w:pos="9070"/>
        </w:tabs>
        <w:spacing w:before="0" w:after="0" w:line="240" w:lineRule="auto"/>
        <w:ind w:left="720" w:firstLine="0"/>
        <w:rPr>
          <w:color w:val="000000"/>
          <w:sz w:val="20"/>
          <w:szCs w:val="20"/>
          <w:u w:val="single"/>
        </w:rPr>
      </w:pPr>
      <w:r>
        <w:rPr>
          <w:color w:val="000000"/>
          <w:sz w:val="20"/>
          <w:szCs w:val="20"/>
        </w:rPr>
        <w:t xml:space="preserve">witness' signature </w:t>
      </w:r>
      <w:r>
        <w:rPr>
          <w:color w:val="000000"/>
          <w:sz w:val="20"/>
          <w:szCs w:val="20"/>
          <w:u w:val="single"/>
        </w:rPr>
        <w:tab/>
      </w:r>
      <w:r>
        <w:rPr>
          <w:color w:val="000000"/>
          <w:sz w:val="20"/>
          <w:szCs w:val="20"/>
        </w:rPr>
        <w:t xml:space="preserve"> (</w:t>
      </w:r>
      <w:r>
        <w:rPr>
          <w:i/>
          <w:color w:val="000000"/>
          <w:sz w:val="20"/>
          <w:szCs w:val="20"/>
        </w:rPr>
        <w:t>Print name</w:t>
      </w:r>
      <w:r>
        <w:rPr>
          <w:color w:val="000000"/>
          <w:sz w:val="20"/>
          <w:szCs w:val="20"/>
        </w:rPr>
        <w:t xml:space="preserve">) </w:t>
      </w:r>
      <w:r>
        <w:rPr>
          <w:color w:val="000000"/>
          <w:sz w:val="20"/>
          <w:szCs w:val="20"/>
          <w:u w:val="single"/>
        </w:rPr>
        <w:tab/>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Pr="000A7046" w:rsidRDefault="00513EB8" w:rsidP="00513EB8">
      <w:pPr>
        <w:pStyle w:val="Style14"/>
        <w:shd w:val="clear" w:color="auto" w:fill="auto"/>
        <w:tabs>
          <w:tab w:val="right" w:pos="9070"/>
        </w:tabs>
        <w:spacing w:before="0" w:after="0" w:line="240" w:lineRule="auto"/>
        <w:ind w:left="720" w:firstLine="0"/>
        <w:rPr>
          <w:color w:val="000000"/>
          <w:sz w:val="20"/>
          <w:szCs w:val="20"/>
          <w:u w:val="single"/>
        </w:rPr>
      </w:pPr>
      <w:r>
        <w:rPr>
          <w:color w:val="000000"/>
          <w:sz w:val="20"/>
          <w:szCs w:val="20"/>
        </w:rPr>
        <w:t xml:space="preserve">witness' address </w:t>
      </w:r>
      <w:r>
        <w:rPr>
          <w:color w:val="000000"/>
          <w:sz w:val="20"/>
          <w:szCs w:val="20"/>
          <w:u w:val="single"/>
        </w:rPr>
        <w:tab/>
      </w:r>
    </w:p>
    <w:p w:rsidR="00513EB8" w:rsidRDefault="00513EB8" w:rsidP="00513EB8">
      <w:pPr>
        <w:pStyle w:val="Style14"/>
        <w:shd w:val="clear" w:color="auto" w:fill="auto"/>
        <w:spacing w:before="0" w:after="0" w:line="240" w:lineRule="auto"/>
        <w:ind w:firstLine="0"/>
        <w:rPr>
          <w:color w:val="000000"/>
          <w:sz w:val="20"/>
          <w:szCs w:val="20"/>
        </w:rPr>
      </w:pPr>
    </w:p>
    <w:p w:rsidR="00513EB8" w:rsidRDefault="00513EB8" w:rsidP="00513EB8">
      <w:pPr>
        <w:pStyle w:val="Style14"/>
        <w:shd w:val="clear" w:color="auto" w:fill="auto"/>
        <w:spacing w:before="0" w:after="0" w:line="240" w:lineRule="auto"/>
        <w:ind w:firstLine="0"/>
        <w:rPr>
          <w:color w:val="000000"/>
          <w:sz w:val="20"/>
          <w:szCs w:val="20"/>
        </w:rPr>
      </w:pPr>
    </w:p>
    <w:p w:rsidR="00513EB8" w:rsidRPr="00773D9B" w:rsidRDefault="00513EB8" w:rsidP="00513EB8">
      <w:pPr>
        <w:pStyle w:val="Style14"/>
        <w:shd w:val="clear" w:color="auto" w:fill="auto"/>
        <w:spacing w:before="0" w:after="0" w:line="240" w:lineRule="auto"/>
        <w:ind w:firstLine="0"/>
        <w:rPr>
          <w:color w:val="000000"/>
          <w:sz w:val="20"/>
          <w:szCs w:val="20"/>
        </w:rPr>
      </w:pPr>
      <w:r w:rsidRPr="000A7046">
        <w:rPr>
          <w:b/>
          <w:color w:val="000000"/>
          <w:sz w:val="20"/>
          <w:szCs w:val="20"/>
        </w:rPr>
        <w:t>Note:</w:t>
      </w:r>
      <w:r>
        <w:rPr>
          <w:b/>
          <w:color w:val="000000"/>
          <w:sz w:val="20"/>
          <w:szCs w:val="20"/>
        </w:rPr>
        <w:t xml:space="preserve"> The numbers on this page refer to the numbered paragraphs in the Notes on Execution as a Deed.</w:t>
      </w:r>
    </w:p>
    <w:p w:rsidR="00773D9B" w:rsidRDefault="00773D9B" w:rsidP="000A7046">
      <w:pPr>
        <w:pStyle w:val="Style14"/>
        <w:shd w:val="clear" w:color="auto" w:fill="auto"/>
        <w:spacing w:before="0" w:after="0" w:line="240" w:lineRule="auto"/>
        <w:ind w:firstLine="0"/>
        <w:rPr>
          <w:color w:val="000000"/>
          <w:sz w:val="20"/>
          <w:szCs w:val="20"/>
        </w:rPr>
        <w:sectPr w:rsidR="00773D9B" w:rsidSect="00DA7B5D">
          <w:pgSz w:w="11906" w:h="16838" w:code="9"/>
          <w:pgMar w:top="1418" w:right="1418" w:bottom="1418" w:left="1418" w:header="720" w:footer="720" w:gutter="0"/>
          <w:paperSrc w:first="256" w:other="256"/>
          <w:cols w:space="720"/>
        </w:sectPr>
      </w:pPr>
    </w:p>
    <w:p w:rsidR="00773D9B" w:rsidRDefault="00773D9B" w:rsidP="00773D9B">
      <w:pPr>
        <w:pStyle w:val="Style14"/>
        <w:shd w:val="clear" w:color="auto" w:fill="auto"/>
        <w:spacing w:before="0" w:after="0" w:line="240" w:lineRule="auto"/>
        <w:ind w:firstLine="0"/>
        <w:jc w:val="right"/>
        <w:rPr>
          <w:color w:val="000000"/>
          <w:sz w:val="24"/>
          <w:szCs w:val="24"/>
        </w:rPr>
      </w:pPr>
      <w:r w:rsidRPr="00773D9B">
        <w:rPr>
          <w:color w:val="000000"/>
          <w:sz w:val="24"/>
          <w:szCs w:val="24"/>
        </w:rPr>
        <w:lastRenderedPageBreak/>
        <w:t>Execution as a Deed</w:t>
      </w:r>
    </w:p>
    <w:p w:rsidR="00773D9B" w:rsidRPr="002B7233" w:rsidRDefault="00773D9B" w:rsidP="00773D9B">
      <w:pPr>
        <w:pStyle w:val="Style14"/>
        <w:shd w:val="clear" w:color="auto" w:fill="auto"/>
        <w:tabs>
          <w:tab w:val="left" w:pos="2268"/>
        </w:tabs>
        <w:spacing w:before="0" w:after="0" w:line="240" w:lineRule="auto"/>
        <w:ind w:firstLine="0"/>
        <w:rPr>
          <w:color w:val="000000"/>
          <w:sz w:val="20"/>
          <w:szCs w:val="20"/>
        </w:rPr>
      </w:pPr>
      <w:r>
        <w:rPr>
          <w:b/>
          <w:color w:val="000000"/>
          <w:sz w:val="24"/>
          <w:szCs w:val="24"/>
        </w:rPr>
        <w:t>Executed as a Deed by the Contractor</w:t>
      </w:r>
    </w:p>
    <w:p w:rsidR="00773D9B" w:rsidRDefault="00773D9B" w:rsidP="00773D9B">
      <w:pPr>
        <w:pStyle w:val="Style14"/>
        <w:shd w:val="clear" w:color="auto" w:fill="auto"/>
        <w:spacing w:before="0" w:after="0" w:line="240" w:lineRule="auto"/>
        <w:ind w:firstLine="0"/>
        <w:rPr>
          <w:color w:val="000000"/>
          <w:sz w:val="20"/>
          <w:szCs w:val="20"/>
        </w:rPr>
      </w:pPr>
    </w:p>
    <w:p w:rsidR="00773D9B" w:rsidRPr="002B7233" w:rsidRDefault="00773D9B" w:rsidP="00773D9B">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 xml:space="preserve">namely </w:t>
      </w:r>
      <w:r w:rsidRPr="00773D9B">
        <w:rPr>
          <w:color w:val="000000"/>
          <w:sz w:val="20"/>
          <w:szCs w:val="20"/>
          <w:vertAlign w:val="superscript"/>
        </w:rPr>
        <w:t>1</w:t>
      </w:r>
      <w:r>
        <w:rPr>
          <w:color w:val="000000"/>
          <w:sz w:val="20"/>
          <w:szCs w:val="20"/>
        </w:rPr>
        <w:t xml:space="preserve"> </w:t>
      </w:r>
      <w:r>
        <w:rPr>
          <w:color w:val="000000"/>
          <w:sz w:val="20"/>
          <w:szCs w:val="20"/>
          <w:u w:val="single"/>
        </w:rPr>
        <w:tab/>
      </w:r>
    </w:p>
    <w:p w:rsidR="00773D9B" w:rsidRDefault="00773D9B" w:rsidP="00773D9B">
      <w:pPr>
        <w:pStyle w:val="Style14"/>
        <w:shd w:val="clear" w:color="auto" w:fill="auto"/>
        <w:spacing w:before="0" w:after="0" w:line="240" w:lineRule="auto"/>
        <w:ind w:firstLine="0"/>
        <w:rPr>
          <w:color w:val="000000"/>
          <w:sz w:val="20"/>
          <w:szCs w:val="20"/>
        </w:rPr>
      </w:pPr>
    </w:p>
    <w:p w:rsidR="00773D9B" w:rsidRDefault="00773D9B" w:rsidP="00773D9B">
      <w:pPr>
        <w:pStyle w:val="Style14"/>
        <w:shd w:val="clear" w:color="auto" w:fill="auto"/>
        <w:spacing w:before="0" w:after="0" w:line="240" w:lineRule="auto"/>
        <w:ind w:firstLine="0"/>
        <w:rPr>
          <w:color w:val="000000"/>
          <w:sz w:val="20"/>
          <w:szCs w:val="20"/>
        </w:rPr>
      </w:pPr>
    </w:p>
    <w:p w:rsidR="00773D9B" w:rsidRPr="002B7233" w:rsidRDefault="00773D9B" w:rsidP="00773D9B">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acting by a Directory and the Company Secretary/two Directors </w:t>
      </w:r>
      <w:r>
        <w:rPr>
          <w:b/>
          <w:color w:val="000000"/>
          <w:sz w:val="20"/>
          <w:szCs w:val="20"/>
        </w:rPr>
        <w:t xml:space="preserve">of the company </w:t>
      </w:r>
      <w:r w:rsidRPr="00773D9B">
        <w:rPr>
          <w:color w:val="000000"/>
          <w:sz w:val="20"/>
          <w:szCs w:val="20"/>
          <w:vertAlign w:val="superscript"/>
        </w:rPr>
        <w:t>2</w:t>
      </w:r>
      <w:r>
        <w:rPr>
          <w:color w:val="000000"/>
          <w:sz w:val="20"/>
          <w:szCs w:val="20"/>
          <w:vertAlign w:val="superscript"/>
        </w:rPr>
        <w:t>,</w:t>
      </w:r>
      <w:r w:rsidRPr="00773D9B">
        <w:rPr>
          <w:color w:val="000000"/>
          <w:sz w:val="20"/>
          <w:szCs w:val="20"/>
          <w:vertAlign w:val="superscript"/>
        </w:rPr>
        <w:t xml:space="preserve"> 3</w:t>
      </w:r>
    </w:p>
    <w:p w:rsidR="00773D9B" w:rsidRPr="002B7233" w:rsidRDefault="00773D9B" w:rsidP="00773D9B">
      <w:pPr>
        <w:pStyle w:val="Style14"/>
        <w:shd w:val="clear" w:color="auto" w:fill="auto"/>
        <w:spacing w:before="0" w:after="0" w:line="240" w:lineRule="auto"/>
        <w:ind w:left="720" w:firstLine="0"/>
        <w:rPr>
          <w:color w:val="000000"/>
          <w:sz w:val="20"/>
          <w:szCs w:val="20"/>
        </w:rPr>
      </w:pPr>
    </w:p>
    <w:p w:rsidR="00773D9B" w:rsidRPr="002B7233"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tabs>
          <w:tab w:val="left" w:pos="4678"/>
          <w:tab w:val="right" w:pos="9070"/>
        </w:tabs>
        <w:spacing w:before="0" w:after="0" w:line="240" w:lineRule="auto"/>
        <w:ind w:left="720" w:firstLine="0"/>
        <w:rPr>
          <w:color w:val="000000"/>
          <w:sz w:val="20"/>
          <w:szCs w:val="20"/>
          <w:u w:val="single"/>
        </w:rPr>
      </w:pPr>
      <w:r w:rsidRPr="002B7233">
        <w:rPr>
          <w:color w:val="000000"/>
          <w:sz w:val="20"/>
          <w:szCs w:val="20"/>
          <w:u w:val="single"/>
        </w:rPr>
        <w:tab/>
      </w:r>
      <w:r>
        <w:rPr>
          <w:color w:val="000000"/>
          <w:sz w:val="20"/>
          <w:szCs w:val="20"/>
        </w:rPr>
        <w:t xml:space="preserve"> and </w:t>
      </w:r>
      <w:r>
        <w:rPr>
          <w:color w:val="000000"/>
          <w:sz w:val="20"/>
          <w:szCs w:val="20"/>
          <w:u w:val="single"/>
        </w:rPr>
        <w:tab/>
      </w:r>
    </w:p>
    <w:p w:rsidR="00773D9B" w:rsidRPr="002B7233" w:rsidRDefault="00773D9B" w:rsidP="00773D9B">
      <w:pPr>
        <w:pStyle w:val="Style14"/>
        <w:shd w:val="clear" w:color="auto" w:fill="auto"/>
        <w:tabs>
          <w:tab w:val="left" w:pos="5103"/>
        </w:tabs>
        <w:spacing w:before="0" w:after="0" w:line="240" w:lineRule="auto"/>
        <w:ind w:left="720" w:firstLine="0"/>
        <w:rPr>
          <w:color w:val="000000"/>
          <w:sz w:val="20"/>
          <w:szCs w:val="20"/>
        </w:rPr>
      </w:pPr>
      <w:r>
        <w:rPr>
          <w:color w:val="000000"/>
          <w:sz w:val="20"/>
          <w:szCs w:val="20"/>
        </w:rPr>
        <w:t>(</w:t>
      </w:r>
      <w:r>
        <w:rPr>
          <w:i/>
          <w:color w:val="000000"/>
          <w:sz w:val="20"/>
          <w:szCs w:val="20"/>
        </w:rPr>
        <w:t>Print name of signatory</w:t>
      </w:r>
      <w:r>
        <w:rPr>
          <w:color w:val="000000"/>
          <w:sz w:val="20"/>
          <w:szCs w:val="20"/>
        </w:rPr>
        <w:t>)</w:t>
      </w:r>
      <w:r>
        <w:rPr>
          <w:color w:val="000000"/>
          <w:sz w:val="20"/>
          <w:szCs w:val="20"/>
        </w:rPr>
        <w:tab/>
        <w:t>(</w:t>
      </w:r>
      <w:r>
        <w:rPr>
          <w:i/>
          <w:color w:val="000000"/>
          <w:sz w:val="20"/>
          <w:szCs w:val="20"/>
        </w:rPr>
        <w:t>Print name of signatory</w:t>
      </w:r>
      <w:r>
        <w:rPr>
          <w:color w:val="000000"/>
          <w:sz w:val="20"/>
          <w:szCs w:val="20"/>
        </w:rPr>
        <w:t>)</w:t>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tabs>
          <w:tab w:val="left" w:pos="4678"/>
          <w:tab w:val="left" w:pos="5103"/>
          <w:tab w:val="right" w:pos="9070"/>
        </w:tabs>
        <w:spacing w:before="0" w:after="0" w:line="240" w:lineRule="auto"/>
        <w:ind w:left="720" w:firstLine="0"/>
        <w:rPr>
          <w:color w:val="000000"/>
          <w:sz w:val="20"/>
          <w:szCs w:val="20"/>
          <w:u w:val="single"/>
        </w:rPr>
      </w:pPr>
      <w:r w:rsidRPr="002B7233">
        <w:rPr>
          <w:color w:val="000000"/>
          <w:sz w:val="20"/>
          <w:szCs w:val="20"/>
          <w:u w:val="single"/>
        </w:rPr>
        <w:tab/>
      </w:r>
      <w:r>
        <w:rPr>
          <w:color w:val="000000"/>
          <w:sz w:val="20"/>
          <w:szCs w:val="20"/>
        </w:rPr>
        <w:tab/>
      </w:r>
      <w:r>
        <w:rPr>
          <w:color w:val="000000"/>
          <w:sz w:val="20"/>
          <w:szCs w:val="20"/>
          <w:u w:val="single"/>
        </w:rPr>
        <w:tab/>
      </w:r>
    </w:p>
    <w:p w:rsidR="00773D9B" w:rsidRPr="002B7233" w:rsidRDefault="00773D9B" w:rsidP="00773D9B">
      <w:pPr>
        <w:pStyle w:val="Style14"/>
        <w:shd w:val="clear" w:color="auto" w:fill="auto"/>
        <w:tabs>
          <w:tab w:val="left" w:pos="3969"/>
          <w:tab w:val="left" w:pos="5103"/>
          <w:tab w:val="left" w:pos="6521"/>
        </w:tabs>
        <w:spacing w:before="0" w:after="0" w:line="240" w:lineRule="auto"/>
        <w:ind w:left="720" w:firstLine="0"/>
        <w:rPr>
          <w:color w:val="000000"/>
          <w:sz w:val="20"/>
          <w:szCs w:val="20"/>
        </w:rPr>
      </w:pPr>
      <w:r>
        <w:rPr>
          <w:color w:val="000000"/>
          <w:sz w:val="20"/>
          <w:szCs w:val="20"/>
        </w:rPr>
        <w:t>Signature</w:t>
      </w:r>
      <w:r>
        <w:rPr>
          <w:color w:val="000000"/>
          <w:sz w:val="20"/>
          <w:szCs w:val="20"/>
        </w:rPr>
        <w:tab/>
        <w:t>Director</w:t>
      </w:r>
      <w:r>
        <w:rPr>
          <w:color w:val="000000"/>
          <w:sz w:val="20"/>
          <w:szCs w:val="20"/>
        </w:rPr>
        <w:tab/>
        <w:t>Signature</w:t>
      </w:r>
      <w:r>
        <w:rPr>
          <w:color w:val="000000"/>
          <w:sz w:val="20"/>
          <w:szCs w:val="20"/>
        </w:rPr>
        <w:tab/>
        <w:t>Company Secretary/Director</w:t>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Pr="002B7233"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affixing hereto the common seal </w:t>
      </w:r>
      <w:r>
        <w:rPr>
          <w:b/>
          <w:color w:val="000000"/>
          <w:sz w:val="20"/>
          <w:szCs w:val="20"/>
        </w:rPr>
        <w:t xml:space="preserve">of the company/other body corporate </w:t>
      </w:r>
      <w:r>
        <w:rPr>
          <w:color w:val="000000"/>
          <w:sz w:val="20"/>
          <w:szCs w:val="20"/>
          <w:vertAlign w:val="superscript"/>
        </w:rPr>
        <w:t>2, 4</w:t>
      </w:r>
    </w:p>
    <w:p w:rsidR="00773D9B" w:rsidRDefault="00773D9B" w:rsidP="00773D9B">
      <w:pPr>
        <w:pStyle w:val="Style14"/>
        <w:shd w:val="clear" w:color="auto" w:fill="auto"/>
        <w:spacing w:before="0" w:after="0" w:line="240" w:lineRule="auto"/>
        <w:ind w:left="720" w:firstLine="0"/>
        <w:rPr>
          <w:color w:val="000000"/>
          <w:sz w:val="20"/>
          <w:szCs w:val="20"/>
        </w:rPr>
      </w:pPr>
      <w:r>
        <w:rPr>
          <w:color w:val="000000"/>
          <w:sz w:val="20"/>
          <w:szCs w:val="20"/>
        </w:rPr>
        <w:t>in the presence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1"/>
        <w:gridCol w:w="4249"/>
      </w:tblGrid>
      <w:tr w:rsidR="00773D9B" w:rsidTr="00513EB8">
        <w:tc>
          <w:tcPr>
            <w:tcW w:w="4101" w:type="dxa"/>
          </w:tcPr>
          <w:p w:rsidR="00513EB8" w:rsidRDefault="00513EB8" w:rsidP="00513EB8">
            <w:pPr>
              <w:pStyle w:val="Style14"/>
              <w:shd w:val="clear" w:color="auto" w:fill="auto"/>
              <w:spacing w:before="0" w:after="0" w:line="240" w:lineRule="auto"/>
              <w:ind w:firstLine="0"/>
              <w:rPr>
                <w:color w:val="000000"/>
                <w:sz w:val="20"/>
                <w:szCs w:val="20"/>
                <w:u w:val="single"/>
              </w:rPr>
            </w:pPr>
          </w:p>
          <w:p w:rsidR="00513EB8" w:rsidRDefault="00513EB8" w:rsidP="00513EB8">
            <w:pPr>
              <w:pStyle w:val="Style14"/>
              <w:shd w:val="clear" w:color="auto" w:fill="auto"/>
              <w:spacing w:before="0" w:after="0" w:line="240" w:lineRule="auto"/>
              <w:ind w:firstLine="0"/>
              <w:rPr>
                <w:color w:val="000000"/>
                <w:sz w:val="20"/>
                <w:szCs w:val="20"/>
                <w:u w:val="single"/>
              </w:rPr>
            </w:pPr>
          </w:p>
          <w:p w:rsidR="00773D9B" w:rsidRDefault="00773D9B" w:rsidP="00812370">
            <w:pPr>
              <w:pStyle w:val="Style14"/>
              <w:shd w:val="clear" w:color="auto" w:fill="auto"/>
              <w:tabs>
                <w:tab w:val="right" w:pos="3885"/>
              </w:tabs>
              <w:spacing w:before="0" w:after="0" w:line="240" w:lineRule="auto"/>
              <w:ind w:firstLine="0"/>
              <w:rPr>
                <w:color w:val="000000"/>
                <w:sz w:val="20"/>
                <w:szCs w:val="20"/>
                <w:u w:val="single"/>
              </w:rPr>
            </w:pPr>
            <w:r w:rsidRPr="002B7233">
              <w:rPr>
                <w:color w:val="000000"/>
                <w:sz w:val="20"/>
                <w:szCs w:val="20"/>
                <w:u w:val="single"/>
              </w:rPr>
              <w:tab/>
            </w:r>
          </w:p>
          <w:p w:rsidR="00773D9B" w:rsidRDefault="00773D9B" w:rsidP="00812370">
            <w:pPr>
              <w:pStyle w:val="Style14"/>
              <w:shd w:val="clear" w:color="auto" w:fill="auto"/>
              <w:tabs>
                <w:tab w:val="left" w:pos="3144"/>
              </w:tabs>
              <w:spacing w:before="0" w:after="0" w:line="240" w:lineRule="auto"/>
              <w:ind w:firstLine="0"/>
              <w:rPr>
                <w:color w:val="000000"/>
                <w:sz w:val="20"/>
                <w:szCs w:val="20"/>
              </w:rPr>
            </w:pPr>
            <w:r>
              <w:rPr>
                <w:color w:val="000000"/>
                <w:sz w:val="20"/>
                <w:szCs w:val="20"/>
              </w:rPr>
              <w:t>Signature</w:t>
            </w:r>
            <w:r>
              <w:rPr>
                <w:color w:val="000000"/>
                <w:sz w:val="20"/>
                <w:szCs w:val="20"/>
              </w:rPr>
              <w:tab/>
              <w:t>Director</w:t>
            </w:r>
          </w:p>
          <w:p w:rsidR="00773D9B" w:rsidRDefault="00773D9B" w:rsidP="00812370">
            <w:pPr>
              <w:pStyle w:val="Style14"/>
              <w:shd w:val="clear" w:color="auto" w:fill="auto"/>
              <w:spacing w:before="0" w:after="0" w:line="240" w:lineRule="auto"/>
              <w:ind w:firstLine="0"/>
              <w:rPr>
                <w:color w:val="000000"/>
                <w:sz w:val="20"/>
                <w:szCs w:val="20"/>
              </w:rPr>
            </w:pPr>
          </w:p>
          <w:p w:rsidR="00773D9B" w:rsidRDefault="00773D9B" w:rsidP="00812370">
            <w:pPr>
              <w:pStyle w:val="Style14"/>
              <w:shd w:val="clear" w:color="auto" w:fill="auto"/>
              <w:spacing w:before="0" w:after="0" w:line="240" w:lineRule="auto"/>
              <w:ind w:firstLine="0"/>
              <w:rPr>
                <w:color w:val="000000"/>
                <w:sz w:val="20"/>
                <w:szCs w:val="20"/>
              </w:rPr>
            </w:pPr>
          </w:p>
          <w:p w:rsidR="00773D9B" w:rsidRDefault="00773D9B" w:rsidP="00812370">
            <w:pPr>
              <w:pStyle w:val="Style14"/>
              <w:shd w:val="clear" w:color="auto" w:fill="auto"/>
              <w:tabs>
                <w:tab w:val="right" w:pos="3885"/>
              </w:tabs>
              <w:spacing w:before="0" w:after="0" w:line="240" w:lineRule="auto"/>
              <w:ind w:firstLine="0"/>
              <w:rPr>
                <w:color w:val="000000"/>
                <w:sz w:val="20"/>
                <w:szCs w:val="20"/>
                <w:u w:val="single"/>
              </w:rPr>
            </w:pPr>
            <w:r w:rsidRPr="002B7233">
              <w:rPr>
                <w:color w:val="000000"/>
                <w:sz w:val="20"/>
                <w:szCs w:val="20"/>
                <w:u w:val="single"/>
              </w:rPr>
              <w:tab/>
            </w:r>
          </w:p>
          <w:p w:rsidR="00773D9B" w:rsidRDefault="00773D9B" w:rsidP="00812370">
            <w:pPr>
              <w:pStyle w:val="Style14"/>
              <w:shd w:val="clear" w:color="auto" w:fill="auto"/>
              <w:tabs>
                <w:tab w:val="left" w:pos="1302"/>
              </w:tabs>
              <w:spacing w:before="0" w:after="0" w:line="240" w:lineRule="auto"/>
              <w:ind w:firstLine="0"/>
              <w:rPr>
                <w:color w:val="000000"/>
                <w:sz w:val="20"/>
                <w:szCs w:val="20"/>
              </w:rPr>
            </w:pPr>
            <w:r>
              <w:rPr>
                <w:color w:val="000000"/>
                <w:sz w:val="20"/>
                <w:szCs w:val="20"/>
              </w:rPr>
              <w:t>Signature</w:t>
            </w:r>
            <w:r>
              <w:rPr>
                <w:color w:val="000000"/>
                <w:sz w:val="20"/>
                <w:szCs w:val="20"/>
              </w:rPr>
              <w:tab/>
              <w:t>Company Secretary/Director</w:t>
            </w:r>
          </w:p>
        </w:tc>
        <w:tc>
          <w:tcPr>
            <w:tcW w:w="4249" w:type="dxa"/>
          </w:tcPr>
          <w:p w:rsidR="00773D9B" w:rsidRDefault="00773D9B" w:rsidP="00812370">
            <w:pPr>
              <w:pStyle w:val="Style14"/>
              <w:shd w:val="clear" w:color="auto" w:fill="auto"/>
              <w:spacing w:before="0" w:after="0" w:line="240" w:lineRule="auto"/>
              <w:ind w:firstLine="0"/>
              <w:jc w:val="right"/>
              <w:rPr>
                <w:color w:val="000000"/>
                <w:sz w:val="20"/>
                <w:szCs w:val="20"/>
              </w:rPr>
            </w:pPr>
            <w:r>
              <w:rPr>
                <w:noProof/>
              </w:rPr>
              <w:drawing>
                <wp:inline distT="0" distB="0" distL="0" distR="0" wp14:anchorId="56462002" wp14:editId="5B46DA45">
                  <wp:extent cx="1143000" cy="1152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143000" cy="1152525"/>
                          </a:xfrm>
                          <a:prstGeom prst="rect">
                            <a:avLst/>
                          </a:prstGeom>
                        </pic:spPr>
                      </pic:pic>
                    </a:graphicData>
                  </a:graphic>
                </wp:inline>
              </w:drawing>
            </w:r>
          </w:p>
          <w:p w:rsidR="00773D9B" w:rsidRDefault="00773D9B" w:rsidP="00812370">
            <w:pPr>
              <w:pStyle w:val="Style14"/>
              <w:shd w:val="clear" w:color="auto" w:fill="auto"/>
              <w:spacing w:before="0" w:after="0" w:line="240" w:lineRule="auto"/>
              <w:ind w:firstLine="0"/>
              <w:jc w:val="right"/>
              <w:rPr>
                <w:color w:val="000000"/>
                <w:sz w:val="20"/>
                <w:szCs w:val="20"/>
              </w:rPr>
            </w:pPr>
            <w:r>
              <w:rPr>
                <w:color w:val="000000"/>
                <w:sz w:val="20"/>
                <w:szCs w:val="20"/>
              </w:rPr>
              <w:t>[Common seal of company]</w:t>
            </w:r>
          </w:p>
        </w:tc>
      </w:tr>
    </w:tbl>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attested signature of a single Director </w:t>
      </w:r>
      <w:r>
        <w:rPr>
          <w:b/>
          <w:color w:val="000000"/>
          <w:sz w:val="20"/>
          <w:szCs w:val="20"/>
        </w:rPr>
        <w:t xml:space="preserve">of the company </w:t>
      </w:r>
      <w:r>
        <w:rPr>
          <w:color w:val="000000"/>
          <w:sz w:val="20"/>
          <w:szCs w:val="20"/>
          <w:vertAlign w:val="superscript"/>
        </w:rPr>
        <w:t>2, 5</w:t>
      </w:r>
    </w:p>
    <w:p w:rsidR="00773D9B" w:rsidRDefault="00773D9B" w:rsidP="00773D9B">
      <w:pPr>
        <w:pStyle w:val="Style14"/>
        <w:shd w:val="clear" w:color="auto" w:fill="auto"/>
        <w:spacing w:before="0" w:after="0" w:line="240" w:lineRule="auto"/>
        <w:ind w:left="2410" w:firstLine="0"/>
        <w:rPr>
          <w:color w:val="000000"/>
          <w:sz w:val="20"/>
          <w:szCs w:val="20"/>
        </w:rPr>
      </w:pPr>
    </w:p>
    <w:p w:rsidR="00773D9B" w:rsidRDefault="00773D9B" w:rsidP="00773D9B">
      <w:pPr>
        <w:pStyle w:val="Style14"/>
        <w:shd w:val="clear" w:color="auto" w:fill="auto"/>
        <w:spacing w:before="0" w:after="0" w:line="240" w:lineRule="auto"/>
        <w:ind w:left="2410" w:firstLine="0"/>
        <w:rPr>
          <w:color w:val="000000"/>
          <w:sz w:val="20"/>
          <w:szCs w:val="20"/>
        </w:rPr>
      </w:pPr>
    </w:p>
    <w:p w:rsidR="00773D9B" w:rsidRDefault="00773D9B" w:rsidP="00773D9B">
      <w:pPr>
        <w:pStyle w:val="Style14"/>
        <w:shd w:val="clear" w:color="auto" w:fill="auto"/>
        <w:tabs>
          <w:tab w:val="right" w:pos="7938"/>
        </w:tabs>
        <w:spacing w:before="0" w:after="0" w:line="240" w:lineRule="auto"/>
        <w:ind w:left="3828" w:firstLine="0"/>
        <w:rPr>
          <w:color w:val="000000"/>
          <w:sz w:val="20"/>
          <w:szCs w:val="20"/>
          <w:u w:val="single"/>
        </w:rPr>
      </w:pPr>
      <w:r w:rsidRPr="002B7233">
        <w:rPr>
          <w:color w:val="000000"/>
          <w:sz w:val="20"/>
          <w:szCs w:val="20"/>
          <w:u w:val="single"/>
        </w:rPr>
        <w:tab/>
      </w:r>
    </w:p>
    <w:p w:rsidR="00773D9B" w:rsidRDefault="00773D9B" w:rsidP="00773D9B">
      <w:pPr>
        <w:pStyle w:val="Style14"/>
        <w:shd w:val="clear" w:color="auto" w:fill="auto"/>
        <w:tabs>
          <w:tab w:val="right" w:pos="7938"/>
        </w:tabs>
        <w:spacing w:before="0" w:after="0" w:line="240" w:lineRule="auto"/>
        <w:ind w:left="3828" w:firstLine="0"/>
        <w:rPr>
          <w:color w:val="000000"/>
          <w:sz w:val="20"/>
          <w:szCs w:val="20"/>
        </w:rPr>
      </w:pPr>
      <w:r>
        <w:rPr>
          <w:color w:val="000000"/>
          <w:sz w:val="20"/>
          <w:szCs w:val="20"/>
        </w:rPr>
        <w:t>Signature</w:t>
      </w:r>
      <w:r>
        <w:rPr>
          <w:color w:val="000000"/>
          <w:sz w:val="20"/>
          <w:szCs w:val="20"/>
        </w:rPr>
        <w:tab/>
        <w:t>Director</w:t>
      </w:r>
    </w:p>
    <w:p w:rsidR="00773D9B" w:rsidRDefault="00773D9B" w:rsidP="00773D9B">
      <w:pPr>
        <w:pStyle w:val="Style14"/>
        <w:shd w:val="clear" w:color="auto" w:fill="auto"/>
        <w:tabs>
          <w:tab w:val="right" w:pos="9070"/>
        </w:tabs>
        <w:spacing w:before="0" w:after="0" w:line="240" w:lineRule="auto"/>
        <w:ind w:left="720" w:firstLine="0"/>
        <w:rPr>
          <w:color w:val="000000"/>
          <w:sz w:val="20"/>
          <w:szCs w:val="20"/>
        </w:rPr>
      </w:pPr>
      <w:r>
        <w:rPr>
          <w:color w:val="000000"/>
          <w:sz w:val="20"/>
          <w:szCs w:val="20"/>
        </w:rPr>
        <w:t>in the presence of:</w:t>
      </w:r>
    </w:p>
    <w:p w:rsidR="00773D9B" w:rsidRDefault="00773D9B" w:rsidP="00773D9B">
      <w:pPr>
        <w:pStyle w:val="Style14"/>
        <w:shd w:val="clear" w:color="auto" w:fill="auto"/>
        <w:tabs>
          <w:tab w:val="right" w:pos="9070"/>
        </w:tabs>
        <w:spacing w:before="0" w:after="0" w:line="240" w:lineRule="auto"/>
        <w:ind w:left="720" w:firstLine="0"/>
        <w:rPr>
          <w:color w:val="000000"/>
          <w:sz w:val="20"/>
          <w:szCs w:val="20"/>
        </w:rPr>
      </w:pPr>
    </w:p>
    <w:p w:rsidR="00773D9B" w:rsidRPr="000A7046" w:rsidRDefault="00773D9B" w:rsidP="00773D9B">
      <w:pPr>
        <w:pStyle w:val="Style14"/>
        <w:shd w:val="clear" w:color="auto" w:fill="auto"/>
        <w:tabs>
          <w:tab w:val="left" w:pos="5387"/>
          <w:tab w:val="right" w:pos="9070"/>
        </w:tabs>
        <w:spacing w:before="0" w:after="0" w:line="240" w:lineRule="auto"/>
        <w:ind w:left="720" w:firstLine="0"/>
        <w:rPr>
          <w:color w:val="000000"/>
          <w:sz w:val="20"/>
          <w:szCs w:val="20"/>
          <w:u w:val="single"/>
        </w:rPr>
      </w:pPr>
      <w:r>
        <w:rPr>
          <w:color w:val="000000"/>
          <w:sz w:val="20"/>
          <w:szCs w:val="20"/>
        </w:rPr>
        <w:t xml:space="preserve">witness' signature </w:t>
      </w:r>
      <w:r>
        <w:rPr>
          <w:color w:val="000000"/>
          <w:sz w:val="20"/>
          <w:szCs w:val="20"/>
          <w:u w:val="single"/>
        </w:rPr>
        <w:tab/>
      </w:r>
      <w:r>
        <w:rPr>
          <w:color w:val="000000"/>
          <w:sz w:val="20"/>
          <w:szCs w:val="20"/>
        </w:rPr>
        <w:t xml:space="preserve"> (</w:t>
      </w:r>
      <w:r>
        <w:rPr>
          <w:i/>
          <w:color w:val="000000"/>
          <w:sz w:val="20"/>
          <w:szCs w:val="20"/>
        </w:rPr>
        <w:t>Print name</w:t>
      </w:r>
      <w:r>
        <w:rPr>
          <w:color w:val="000000"/>
          <w:sz w:val="20"/>
          <w:szCs w:val="20"/>
        </w:rPr>
        <w:t xml:space="preserve">) </w:t>
      </w:r>
      <w:r>
        <w:rPr>
          <w:color w:val="000000"/>
          <w:sz w:val="20"/>
          <w:szCs w:val="20"/>
          <w:u w:val="single"/>
        </w:rPr>
        <w:tab/>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Pr="000A7046" w:rsidRDefault="00773D9B" w:rsidP="00773D9B">
      <w:pPr>
        <w:pStyle w:val="Style14"/>
        <w:shd w:val="clear" w:color="auto" w:fill="auto"/>
        <w:tabs>
          <w:tab w:val="right" w:pos="9070"/>
        </w:tabs>
        <w:spacing w:before="0" w:after="0" w:line="240" w:lineRule="auto"/>
        <w:ind w:left="720" w:firstLine="0"/>
        <w:rPr>
          <w:color w:val="000000"/>
          <w:sz w:val="20"/>
          <w:szCs w:val="20"/>
          <w:u w:val="single"/>
        </w:rPr>
      </w:pPr>
      <w:r>
        <w:rPr>
          <w:color w:val="000000"/>
          <w:sz w:val="20"/>
          <w:szCs w:val="20"/>
        </w:rPr>
        <w:t xml:space="preserve">witness' address </w:t>
      </w:r>
      <w:r>
        <w:rPr>
          <w:color w:val="000000"/>
          <w:sz w:val="20"/>
          <w:szCs w:val="20"/>
          <w:u w:val="single"/>
        </w:rPr>
        <w:tab/>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attested signature </w:t>
      </w:r>
      <w:r>
        <w:rPr>
          <w:b/>
          <w:color w:val="000000"/>
          <w:sz w:val="20"/>
          <w:szCs w:val="20"/>
        </w:rPr>
        <w:t xml:space="preserve">of the individual </w:t>
      </w:r>
      <w:r>
        <w:rPr>
          <w:color w:val="000000"/>
          <w:sz w:val="20"/>
          <w:szCs w:val="20"/>
          <w:vertAlign w:val="superscript"/>
        </w:rPr>
        <w:t>6</w:t>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tabs>
          <w:tab w:val="right" w:pos="7938"/>
        </w:tabs>
        <w:spacing w:before="0" w:after="0" w:line="240" w:lineRule="auto"/>
        <w:ind w:left="3828" w:firstLine="0"/>
        <w:rPr>
          <w:color w:val="000000"/>
          <w:sz w:val="20"/>
          <w:szCs w:val="20"/>
          <w:u w:val="single"/>
        </w:rPr>
      </w:pPr>
    </w:p>
    <w:p w:rsidR="00773D9B" w:rsidRDefault="00773D9B" w:rsidP="00773D9B">
      <w:pPr>
        <w:pStyle w:val="Style14"/>
        <w:shd w:val="clear" w:color="auto" w:fill="auto"/>
        <w:tabs>
          <w:tab w:val="right" w:pos="7938"/>
        </w:tabs>
        <w:spacing w:before="0" w:after="0" w:line="240" w:lineRule="auto"/>
        <w:ind w:left="3828" w:firstLine="0"/>
        <w:rPr>
          <w:color w:val="000000"/>
          <w:sz w:val="20"/>
          <w:szCs w:val="20"/>
          <w:u w:val="single"/>
        </w:rPr>
      </w:pPr>
      <w:r w:rsidRPr="002B7233">
        <w:rPr>
          <w:color w:val="000000"/>
          <w:sz w:val="20"/>
          <w:szCs w:val="20"/>
          <w:u w:val="single"/>
        </w:rPr>
        <w:tab/>
      </w:r>
    </w:p>
    <w:p w:rsidR="00773D9B" w:rsidRDefault="00773D9B" w:rsidP="00773D9B">
      <w:pPr>
        <w:pStyle w:val="Style14"/>
        <w:shd w:val="clear" w:color="auto" w:fill="auto"/>
        <w:spacing w:before="0" w:after="0" w:line="240" w:lineRule="auto"/>
        <w:ind w:left="3828" w:firstLine="0"/>
        <w:rPr>
          <w:color w:val="000000"/>
          <w:sz w:val="20"/>
          <w:szCs w:val="20"/>
        </w:rPr>
      </w:pPr>
      <w:r>
        <w:rPr>
          <w:color w:val="000000"/>
          <w:sz w:val="20"/>
          <w:szCs w:val="20"/>
        </w:rPr>
        <w:t>Signature</w:t>
      </w:r>
    </w:p>
    <w:p w:rsidR="00773D9B" w:rsidRDefault="00773D9B" w:rsidP="00773D9B">
      <w:pPr>
        <w:pStyle w:val="Style14"/>
        <w:shd w:val="clear" w:color="auto" w:fill="auto"/>
        <w:tabs>
          <w:tab w:val="right" w:pos="9070"/>
        </w:tabs>
        <w:spacing w:before="0" w:after="0" w:line="240" w:lineRule="auto"/>
        <w:ind w:left="720" w:firstLine="0"/>
        <w:rPr>
          <w:color w:val="000000"/>
          <w:sz w:val="20"/>
          <w:szCs w:val="20"/>
        </w:rPr>
      </w:pPr>
      <w:r>
        <w:rPr>
          <w:color w:val="000000"/>
          <w:sz w:val="20"/>
          <w:szCs w:val="20"/>
        </w:rPr>
        <w:t>in the presence of:</w:t>
      </w:r>
    </w:p>
    <w:p w:rsidR="00773D9B" w:rsidRDefault="00773D9B" w:rsidP="00773D9B">
      <w:pPr>
        <w:pStyle w:val="Style14"/>
        <w:shd w:val="clear" w:color="auto" w:fill="auto"/>
        <w:tabs>
          <w:tab w:val="right" w:pos="9070"/>
        </w:tabs>
        <w:spacing w:before="0" w:after="0" w:line="240" w:lineRule="auto"/>
        <w:ind w:left="720" w:firstLine="0"/>
        <w:rPr>
          <w:color w:val="000000"/>
          <w:sz w:val="20"/>
          <w:szCs w:val="20"/>
        </w:rPr>
      </w:pPr>
    </w:p>
    <w:p w:rsidR="00773D9B" w:rsidRPr="000A7046" w:rsidRDefault="00773D9B" w:rsidP="00773D9B">
      <w:pPr>
        <w:pStyle w:val="Style14"/>
        <w:shd w:val="clear" w:color="auto" w:fill="auto"/>
        <w:tabs>
          <w:tab w:val="left" w:pos="5387"/>
          <w:tab w:val="right" w:pos="9070"/>
        </w:tabs>
        <w:spacing w:before="0" w:after="0" w:line="240" w:lineRule="auto"/>
        <w:ind w:left="720" w:firstLine="0"/>
        <w:rPr>
          <w:color w:val="000000"/>
          <w:sz w:val="20"/>
          <w:szCs w:val="20"/>
          <w:u w:val="single"/>
        </w:rPr>
      </w:pPr>
      <w:r>
        <w:rPr>
          <w:color w:val="000000"/>
          <w:sz w:val="20"/>
          <w:szCs w:val="20"/>
        </w:rPr>
        <w:t xml:space="preserve">witness' signature </w:t>
      </w:r>
      <w:r>
        <w:rPr>
          <w:color w:val="000000"/>
          <w:sz w:val="20"/>
          <w:szCs w:val="20"/>
          <w:u w:val="single"/>
        </w:rPr>
        <w:tab/>
      </w:r>
      <w:r>
        <w:rPr>
          <w:color w:val="000000"/>
          <w:sz w:val="20"/>
          <w:szCs w:val="20"/>
        </w:rPr>
        <w:t xml:space="preserve"> (</w:t>
      </w:r>
      <w:r>
        <w:rPr>
          <w:i/>
          <w:color w:val="000000"/>
          <w:sz w:val="20"/>
          <w:szCs w:val="20"/>
        </w:rPr>
        <w:t>Print name</w:t>
      </w:r>
      <w:r>
        <w:rPr>
          <w:color w:val="000000"/>
          <w:sz w:val="20"/>
          <w:szCs w:val="20"/>
        </w:rPr>
        <w:t xml:space="preserve">) </w:t>
      </w:r>
      <w:r>
        <w:rPr>
          <w:color w:val="000000"/>
          <w:sz w:val="20"/>
          <w:szCs w:val="20"/>
          <w:u w:val="single"/>
        </w:rPr>
        <w:tab/>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Pr="000A7046" w:rsidRDefault="00773D9B" w:rsidP="00773D9B">
      <w:pPr>
        <w:pStyle w:val="Style14"/>
        <w:shd w:val="clear" w:color="auto" w:fill="auto"/>
        <w:tabs>
          <w:tab w:val="right" w:pos="9070"/>
        </w:tabs>
        <w:spacing w:before="0" w:after="0" w:line="240" w:lineRule="auto"/>
        <w:ind w:left="720" w:firstLine="0"/>
        <w:rPr>
          <w:color w:val="000000"/>
          <w:sz w:val="20"/>
          <w:szCs w:val="20"/>
          <w:u w:val="single"/>
        </w:rPr>
      </w:pPr>
      <w:r>
        <w:rPr>
          <w:color w:val="000000"/>
          <w:sz w:val="20"/>
          <w:szCs w:val="20"/>
        </w:rPr>
        <w:t xml:space="preserve">witness' address </w:t>
      </w:r>
      <w:r>
        <w:rPr>
          <w:color w:val="000000"/>
          <w:sz w:val="20"/>
          <w:szCs w:val="20"/>
          <w:u w:val="single"/>
        </w:rPr>
        <w:tab/>
      </w:r>
    </w:p>
    <w:p w:rsidR="00773D9B" w:rsidRDefault="00773D9B" w:rsidP="00773D9B">
      <w:pPr>
        <w:pStyle w:val="Style14"/>
        <w:shd w:val="clear" w:color="auto" w:fill="auto"/>
        <w:spacing w:before="0" w:after="0" w:line="240" w:lineRule="auto"/>
        <w:ind w:firstLine="0"/>
        <w:rPr>
          <w:color w:val="000000"/>
          <w:sz w:val="20"/>
          <w:szCs w:val="20"/>
        </w:rPr>
      </w:pPr>
    </w:p>
    <w:p w:rsidR="00773D9B" w:rsidRDefault="00773D9B" w:rsidP="00773D9B">
      <w:pPr>
        <w:pStyle w:val="Style14"/>
        <w:shd w:val="clear" w:color="auto" w:fill="auto"/>
        <w:spacing w:before="0" w:after="0" w:line="240" w:lineRule="auto"/>
        <w:ind w:firstLine="0"/>
        <w:rPr>
          <w:color w:val="000000"/>
          <w:sz w:val="20"/>
          <w:szCs w:val="20"/>
        </w:rPr>
      </w:pPr>
    </w:p>
    <w:p w:rsidR="00773D9B" w:rsidRPr="00773D9B" w:rsidRDefault="00773D9B" w:rsidP="000A7046">
      <w:pPr>
        <w:pStyle w:val="Style14"/>
        <w:shd w:val="clear" w:color="auto" w:fill="auto"/>
        <w:spacing w:before="0" w:after="0" w:line="240" w:lineRule="auto"/>
        <w:ind w:firstLine="0"/>
        <w:rPr>
          <w:color w:val="000000"/>
          <w:sz w:val="20"/>
          <w:szCs w:val="20"/>
        </w:rPr>
      </w:pPr>
      <w:r w:rsidRPr="000A7046">
        <w:rPr>
          <w:b/>
          <w:color w:val="000000"/>
          <w:sz w:val="20"/>
          <w:szCs w:val="20"/>
        </w:rPr>
        <w:t>Note:</w:t>
      </w:r>
      <w:r>
        <w:rPr>
          <w:b/>
          <w:color w:val="000000"/>
          <w:sz w:val="20"/>
          <w:szCs w:val="20"/>
        </w:rPr>
        <w:t xml:space="preserve"> The numbers on this page refer to the numbered paragraphs in the Notes on Execution as a Deed.</w:t>
      </w:r>
    </w:p>
    <w:sectPr w:rsidR="00773D9B" w:rsidRPr="00773D9B" w:rsidSect="00DA7B5D">
      <w:pgSz w:w="11906" w:h="16838" w:code="9"/>
      <w:pgMar w:top="1418" w:right="1418" w:bottom="1418" w:left="1418" w:header="720" w:footer="720" w:gutter="0"/>
      <w:paperSrc w:first="256" w:other="25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A1D" w:rsidRDefault="00577A1D" w:rsidP="00DA7B5D">
      <w:r>
        <w:separator/>
      </w:r>
    </w:p>
  </w:endnote>
  <w:endnote w:type="continuationSeparator" w:id="0">
    <w:p w:rsidR="00577A1D" w:rsidRDefault="00577A1D" w:rsidP="00DA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55 Roman">
    <w:altName w:val="MV Bol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637" w:rsidRDefault="003116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233" w:rsidRPr="008D16C6" w:rsidRDefault="002B7233" w:rsidP="00BC29CC">
    <w:pPr>
      <w:pStyle w:val="Footer"/>
      <w:ind w:right="-2"/>
      <w:rPr>
        <w:rFonts w:ascii="Arial" w:hAnsi="Arial" w:cs="Arial"/>
        <w:color w:val="808080" w:themeColor="background1" w:themeShade="80"/>
        <w:sz w:val="18"/>
        <w:szCs w:val="18"/>
      </w:rPr>
    </w:pPr>
    <w:r w:rsidRPr="008D16C6">
      <w:rPr>
        <w:rFonts w:ascii="Arial" w:hAnsi="Arial" w:cs="Arial"/>
        <w:color w:val="808080" w:themeColor="background1" w:themeShade="80"/>
        <w:sz w:val="18"/>
        <w:szCs w:val="18"/>
      </w:rPr>
      <w:fldChar w:fldCharType="begin"/>
    </w:r>
    <w:r w:rsidRPr="008D16C6">
      <w:rPr>
        <w:rFonts w:ascii="Arial" w:hAnsi="Arial" w:cs="Arial"/>
        <w:color w:val="808080" w:themeColor="background1" w:themeShade="80"/>
        <w:sz w:val="18"/>
        <w:szCs w:val="18"/>
      </w:rPr>
      <w:instrText xml:space="preserve"> FILENAME \* Upper </w:instrText>
    </w:r>
    <w:r w:rsidRPr="008D16C6">
      <w:rPr>
        <w:rFonts w:ascii="Arial" w:hAnsi="Arial" w:cs="Arial"/>
        <w:color w:val="808080" w:themeColor="background1" w:themeShade="80"/>
        <w:sz w:val="18"/>
        <w:szCs w:val="18"/>
      </w:rPr>
      <w:fldChar w:fldCharType="separate"/>
    </w:r>
    <w:r w:rsidR="00627158">
      <w:rPr>
        <w:rFonts w:ascii="Arial" w:hAnsi="Arial" w:cs="Arial"/>
        <w:noProof/>
        <w:color w:val="808080" w:themeColor="background1" w:themeShade="80"/>
        <w:sz w:val="18"/>
        <w:szCs w:val="18"/>
      </w:rPr>
      <w:t>140065855_1</w:t>
    </w:r>
    <w:r w:rsidRPr="008D16C6">
      <w:rPr>
        <w:rFonts w:ascii="Arial" w:hAnsi="Arial" w:cs="Arial"/>
        <w:color w:val="808080" w:themeColor="background1" w:themeShade="80"/>
        <w:sz w:val="18"/>
        <w:szCs w:val="18"/>
      </w:rPr>
      <w:fldChar w:fldCharType="end"/>
    </w:r>
    <w:r w:rsidRPr="008D16C6">
      <w:rPr>
        <w:rFonts w:ascii="Arial" w:hAnsi="Arial" w:cs="Arial"/>
        <w:color w:val="808080" w:themeColor="background1" w:themeShade="80"/>
        <w:sz w:val="18"/>
        <w:szCs w:val="18"/>
      </w:rPr>
      <w:tab/>
    </w:r>
    <w:sdt>
      <w:sdtPr>
        <w:rPr>
          <w:rFonts w:ascii="Arial" w:hAnsi="Arial" w:cs="Arial"/>
          <w:color w:val="808080" w:themeColor="background1" w:themeShade="80"/>
          <w:sz w:val="18"/>
          <w:szCs w:val="18"/>
        </w:rPr>
        <w:id w:val="1195733453"/>
        <w:docPartObj>
          <w:docPartGallery w:val="Page Numbers (Bottom of Page)"/>
          <w:docPartUnique/>
        </w:docPartObj>
      </w:sdtPr>
      <w:sdtEndPr>
        <w:rPr>
          <w:noProof/>
        </w:rPr>
      </w:sdtEndPr>
      <w:sdtContent>
        <w:r w:rsidRPr="008D16C6">
          <w:rPr>
            <w:rFonts w:ascii="Arial" w:hAnsi="Arial" w:cs="Arial"/>
            <w:color w:val="808080" w:themeColor="background1" w:themeShade="80"/>
            <w:sz w:val="18"/>
            <w:szCs w:val="18"/>
          </w:rPr>
          <w:fldChar w:fldCharType="begin"/>
        </w:r>
        <w:r w:rsidRPr="008D16C6">
          <w:rPr>
            <w:rFonts w:ascii="Arial" w:hAnsi="Arial" w:cs="Arial"/>
            <w:color w:val="808080" w:themeColor="background1" w:themeShade="80"/>
            <w:sz w:val="18"/>
            <w:szCs w:val="18"/>
          </w:rPr>
          <w:instrText xml:space="preserve"> PAGE   \* MERGEFORMAT </w:instrText>
        </w:r>
        <w:r w:rsidRPr="008D16C6">
          <w:rPr>
            <w:rFonts w:ascii="Arial" w:hAnsi="Arial" w:cs="Arial"/>
            <w:color w:val="808080" w:themeColor="background1" w:themeShade="80"/>
            <w:sz w:val="18"/>
            <w:szCs w:val="18"/>
          </w:rPr>
          <w:fldChar w:fldCharType="separate"/>
        </w:r>
        <w:r w:rsidR="002D52D1">
          <w:rPr>
            <w:rFonts w:ascii="Arial" w:hAnsi="Arial" w:cs="Arial"/>
            <w:noProof/>
            <w:color w:val="808080" w:themeColor="background1" w:themeShade="80"/>
            <w:sz w:val="18"/>
            <w:szCs w:val="18"/>
          </w:rPr>
          <w:t>2</w:t>
        </w:r>
        <w:r w:rsidRPr="008D16C6">
          <w:rPr>
            <w:rFonts w:ascii="Arial" w:hAnsi="Arial" w:cs="Arial"/>
            <w:noProof/>
            <w:color w:val="808080" w:themeColor="background1" w:themeShade="80"/>
            <w:sz w:val="18"/>
            <w:szCs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637" w:rsidRDefault="003116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A1D" w:rsidRDefault="00577A1D" w:rsidP="00DA7B5D">
      <w:r>
        <w:separator/>
      </w:r>
    </w:p>
  </w:footnote>
  <w:footnote w:type="continuationSeparator" w:id="0">
    <w:p w:rsidR="00577A1D" w:rsidRDefault="00577A1D" w:rsidP="00DA7B5D">
      <w:r>
        <w:continuationSeparator/>
      </w:r>
    </w:p>
  </w:footnote>
  <w:footnote w:id="1">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Where the Employer or Contractor is neither a company incorporated under the Companies Act nor a company registered under the laws of another country, delete the references to Company number and registered offices.  In the case of a company incorporated outside England and Wales, particulars of its place of incorporation should be inserted immediately before its Company number</w:t>
      </w:r>
    </w:p>
  </w:footnote>
  <w:footnote w:id="2">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State nature and location of intended works</w:t>
      </w:r>
    </w:p>
  </w:footnote>
  <w:footnote w:id="3">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4">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State the identifying numbers of the Contract Drawings or identify the schedule of drawings or other document listing them</w:t>
      </w:r>
    </w:p>
  </w:footnote>
  <w:footnote w:id="5">
    <w:p w:rsidR="002B7233" w:rsidRPr="005044A9" w:rsidRDefault="002B7233"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6">
    <w:p w:rsidR="002B7233" w:rsidRPr="005044A9" w:rsidRDefault="002B7233"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7">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It is envisaged that in those cases where there is an applicable BIM or other communications protocol this will be included within one of the Contract Documents identified in the Second Recital</w:t>
      </w:r>
    </w:p>
  </w:footnote>
  <w:footnote w:id="8">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Where a Contract Document has been priced by the Contractor it is that version of the document that should be annexed</w:t>
      </w:r>
    </w:p>
  </w:footnote>
  <w:footnote w:id="9">
    <w:p w:rsidR="002B7233" w:rsidRPr="005044A9" w:rsidRDefault="002B7233"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10">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Unless the person appointed by or under Article 3 is entitled to use the title 'Architect' under the Architects Act 1997, the term 'Architect' shall so long as that person holds that post be deemed deleted throughout this Contract. Any appointee as Contract Administrator should be suitably experienced for the role. Irrespective of experience or qualifications, the Employer should not at any time appoint himself to the role without the Contractor's prior agreement</w:t>
      </w:r>
    </w:p>
  </w:footnote>
  <w:footnote w:id="11">
    <w:p w:rsidR="002B7233" w:rsidRPr="004E63B8" w:rsidRDefault="002B7233">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Insert the name of the Principal Designer in Article 4 if the Architect/Contract Administrator is not to fulfil that role and that of the Principal Contractor in Article 5 if that is to be a person other than the Contractor.  Under the CDM Regulations 2015, regardless of whether or not a project is notifiable, there is a requirement to appoint a principal designer and a principal contractor in all cases where there is more than one contractor, or if it is reasonably foreseeable that more than one contractor will be working on a project at any time. For these purposes, the term 'contractor' is broadly defined by the regulations and treats the Contractor's sub-contractors as separate contractors</w:t>
      </w:r>
    </w:p>
  </w:footnote>
  <w:footnote w:id="12">
    <w:p w:rsidR="005A21B8" w:rsidRPr="004E63B8" w:rsidRDefault="005A21B8" w:rsidP="005A21B8">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Insert the name of the Principal Designer in Article 4 if the Architect/Contract Administrator is not to fulfil that role and that of the Principal Contractor in Article 5 if that is to be a person other than the Contractor.  Under the CDM Regulations 2015, regardless of whether or not a project is notifiable, there is a requirement to appoint a principal designer and a principal contractor in all cases where there is more than one contractor, or if it is reasonably foreseeable that more than one contractor will be working on a project at any time. For these purposes, the term 'contractor' is broadly defined by the regulations and treats the Contractor's sub-contractors as separate contractors</w:t>
      </w:r>
    </w:p>
  </w:footnote>
  <w:footnote w:id="13">
    <w:p w:rsidR="002B7233" w:rsidRPr="004E63B8" w:rsidRDefault="002B7233">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As to adjudication in cases where the Employer is a residential occupier within the meaning of section 106 of the Housing Grants, Construction and Regeneration Act 1996, see the Guidance Notes</w:t>
      </w:r>
    </w:p>
  </w:footnote>
  <w:footnote w:id="14">
    <w:p w:rsidR="002B7233" w:rsidRPr="004E63B8" w:rsidRDefault="002B7233">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If it is intended, subject to the right of adjudication and exceptions stated in Article 7, that disputes or differences should be determined by arbitration and not by legal proceedings, the Contract Particulars</w:t>
      </w:r>
      <w:r w:rsidRPr="004E63B8">
        <w:rPr>
          <w:rStyle w:val="CharStyle106"/>
          <w:sz w:val="16"/>
          <w:szCs w:val="16"/>
        </w:rPr>
        <w:t xml:space="preserve"> must</w:t>
      </w:r>
      <w:r w:rsidRPr="004E63B8">
        <w:rPr>
          <w:rFonts w:ascii="Arial" w:hAnsi="Arial" w:cs="Arial"/>
          <w:sz w:val="16"/>
          <w:szCs w:val="16"/>
        </w:rPr>
        <w:t xml:space="preserve"> state that the arbitration provisions of Article 7 and Schedule 1 apply and the words "do not apply"</w:t>
      </w:r>
      <w:r w:rsidRPr="004E63B8">
        <w:rPr>
          <w:rStyle w:val="CharStyle106"/>
          <w:sz w:val="16"/>
          <w:szCs w:val="16"/>
        </w:rPr>
        <w:t xml:space="preserve"> must</w:t>
      </w:r>
      <w:r w:rsidRPr="004E63B8">
        <w:rPr>
          <w:rFonts w:ascii="Arial" w:hAnsi="Arial" w:cs="Arial"/>
          <w:sz w:val="16"/>
          <w:szCs w:val="16"/>
        </w:rPr>
        <w:t xml:space="preserve"> be deleted. If the Parties wish any dispute or difference to be determined by the courts of another jurisdiction the appropriate amendment should be made to Article 8 (see also clause 1.8)</w:t>
      </w:r>
    </w:p>
  </w:footnote>
  <w:footnote w:id="15">
    <w:p w:rsidR="002B7233" w:rsidRPr="004E63B8" w:rsidRDefault="002B7233">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See the Guidance Notes</w:t>
      </w:r>
    </w:p>
  </w:footnote>
  <w:footnote w:id="16">
    <w:p w:rsidR="002B7233" w:rsidRPr="000C5770" w:rsidRDefault="002B7233">
      <w:pPr>
        <w:pStyle w:val="FootnoteText"/>
        <w:rPr>
          <w:rFonts w:ascii="Arial" w:hAnsi="Arial" w:cs="Arial"/>
          <w:sz w:val="16"/>
          <w:szCs w:val="16"/>
        </w:rPr>
      </w:pPr>
      <w:r w:rsidRPr="000C5770">
        <w:rPr>
          <w:rStyle w:val="FootnoteReference"/>
          <w:rFonts w:ascii="Arial" w:hAnsi="Arial" w:cs="Arial"/>
          <w:sz w:val="16"/>
          <w:szCs w:val="16"/>
        </w:rPr>
        <w:footnoteRef/>
      </w:r>
      <w:r w:rsidRPr="000C5770">
        <w:rPr>
          <w:rFonts w:ascii="Arial" w:hAnsi="Arial" w:cs="Arial"/>
          <w:sz w:val="16"/>
          <w:szCs w:val="16"/>
        </w:rPr>
        <w:t xml:space="preserve"> Under the CDM Regulations 2015 a project is notifiable if the construction work on a construction site is scheduled either to last longer than 30 working days and have more than 20 workers working simultaneously at any point in the project or to exceed 500 person days</w:t>
      </w:r>
    </w:p>
  </w:footnote>
  <w:footnote w:id="17">
    <w:p w:rsidR="002B7233" w:rsidRPr="000C5770" w:rsidRDefault="002B7233">
      <w:pPr>
        <w:pStyle w:val="FootnoteText"/>
        <w:rPr>
          <w:rFonts w:ascii="Arial" w:hAnsi="Arial" w:cs="Arial"/>
          <w:sz w:val="16"/>
          <w:szCs w:val="16"/>
        </w:rPr>
      </w:pPr>
      <w:r w:rsidRPr="000C5770">
        <w:rPr>
          <w:rStyle w:val="FootnoteReference"/>
          <w:rFonts w:ascii="Arial" w:hAnsi="Arial" w:cs="Arial"/>
          <w:sz w:val="16"/>
          <w:szCs w:val="16"/>
        </w:rPr>
        <w:footnoteRef/>
      </w:r>
      <w:r w:rsidRPr="000C5770">
        <w:rPr>
          <w:rFonts w:ascii="Arial" w:hAnsi="Arial" w:cs="Arial"/>
          <w:sz w:val="16"/>
          <w:szCs w:val="16"/>
        </w:rPr>
        <w:t xml:space="preserve"> Supplemental Provision 7 (Transparency) applies only where the Employer is a Local or Public Authority or other body to whom the Freedom of Information Act 2000 applies; Supplemental Provision 8 (The Public Contracts Regulations 2015) applies only where the Employer is a Local or Public Authority and this Contract is subject to the PC Regulations</w:t>
      </w:r>
    </w:p>
  </w:footnote>
  <w:footnote w:id="18">
    <w:p w:rsidR="002B7233" w:rsidRPr="001A4B1A" w:rsidRDefault="002B7233">
      <w:pPr>
        <w:pStyle w:val="FootnoteText"/>
        <w:rPr>
          <w:rFonts w:ascii="Arial" w:hAnsi="Arial" w:cs="Arial"/>
          <w:sz w:val="16"/>
          <w:szCs w:val="16"/>
        </w:rPr>
      </w:pPr>
      <w:r w:rsidRPr="007E1757">
        <w:rPr>
          <w:rStyle w:val="FootnoteReference"/>
          <w:rFonts w:ascii="Arial" w:hAnsi="Arial" w:cs="Arial"/>
          <w:sz w:val="16"/>
          <w:szCs w:val="16"/>
        </w:rPr>
        <w:footnoteRef/>
      </w:r>
      <w:r w:rsidRPr="007E1757">
        <w:rPr>
          <w:rFonts w:ascii="Arial" w:hAnsi="Arial" w:cs="Arial"/>
          <w:sz w:val="16"/>
          <w:szCs w:val="16"/>
        </w:rPr>
        <w:t xml:space="preserve"> On f</w:t>
      </w:r>
      <w:r w:rsidRPr="001A4B1A">
        <w:rPr>
          <w:rFonts w:ascii="Arial" w:hAnsi="Arial" w:cs="Arial"/>
          <w:sz w:val="16"/>
          <w:szCs w:val="16"/>
        </w:rPr>
        <w:t>actors to be taken into account by the Parties in considering whether disputes are to be determined by arbitration or by legal proceedings, see the Guidance Notes.  See also footnote 13</w:t>
      </w:r>
    </w:p>
  </w:footnote>
  <w:footnote w:id="19">
    <w:p w:rsidR="002B7233" w:rsidRPr="001A4B1A" w:rsidRDefault="002B7233">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Insert 'day', 'week' or other period</w:t>
      </w:r>
    </w:p>
  </w:footnote>
  <w:footnote w:id="20">
    <w:p w:rsidR="002B7233" w:rsidRPr="001A4B1A" w:rsidRDefault="002B7233">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1">
    <w:p w:rsidR="002B7233" w:rsidRPr="001A4B1A" w:rsidRDefault="002B7233">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The first Interim Valuation Date should not be more than one month after the Works commencement date and the intervals between Interim Valuation Dates should not be more than one month</w:t>
      </w:r>
    </w:p>
  </w:footnote>
  <w:footnote w:id="22">
    <w:p w:rsidR="002B7233" w:rsidRPr="001A4B1A" w:rsidRDefault="002B7233">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3">
    <w:p w:rsidR="002B7233" w:rsidRPr="001A4B1A" w:rsidRDefault="002B7233" w:rsidP="001A4B1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4">
    <w:p w:rsidR="002B7233" w:rsidRPr="007D348B" w:rsidRDefault="002B7233">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5">
    <w:p w:rsidR="002B7233" w:rsidRPr="007D348B" w:rsidRDefault="002B7233">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As to choice of applicable insurance provisions, see the Guidance Notes.  Where there are existing structures, it is vital that any prospective Employer- in particular any Employer who is a tenant or a domestic homeowner - who is not familiar with clause 5.4B and the possible solutions under clause 5.4C, or an appropriate member of their professional team, should consult the Employer's insurance advisers prior to the tender stage. Any Employer who is a tenant should also consult his insuring landlord prior to that stage</w:t>
      </w:r>
    </w:p>
  </w:footnote>
  <w:footnote w:id="26">
    <w:p w:rsidR="002B7233" w:rsidRPr="007D348B" w:rsidRDefault="002B7233">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The Parties should either name the Adjudicator and select the nominating body or, alternatively, select only the nominating body. The Adjudication Agreement (Adj) and the Adjudication Agreement (Named Adjudicator) (Adj/N) have been prepared by JCT for use when appointing an Adjudicator</w:t>
      </w:r>
    </w:p>
  </w:footnote>
  <w:footnote w:id="27">
    <w:p w:rsidR="002B7233" w:rsidRPr="00D96E39" w:rsidRDefault="002B7233">
      <w:pPr>
        <w:pStyle w:val="FootnoteText"/>
        <w:rPr>
          <w:rFonts w:ascii="Arial" w:hAnsi="Arial" w:cs="Arial"/>
          <w:sz w:val="16"/>
          <w:szCs w:val="16"/>
        </w:rPr>
      </w:pPr>
      <w:r w:rsidRPr="009078E4">
        <w:rPr>
          <w:rStyle w:val="FootnoteReference"/>
          <w:rFonts w:ascii="Arial" w:hAnsi="Arial" w:cs="Arial"/>
          <w:sz w:val="16"/>
          <w:szCs w:val="16"/>
        </w:rPr>
        <w:footnoteRef/>
      </w:r>
      <w:r w:rsidRPr="009078E4">
        <w:rPr>
          <w:rFonts w:ascii="Arial" w:hAnsi="Arial" w:cs="Arial"/>
          <w:sz w:val="16"/>
          <w:szCs w:val="16"/>
        </w:rPr>
        <w:t xml:space="preserve"> constructionadjudicators.</w:t>
      </w:r>
      <w:r w:rsidRPr="00D96E39">
        <w:rPr>
          <w:rFonts w:ascii="Arial" w:hAnsi="Arial" w:cs="Arial"/>
          <w:sz w:val="16"/>
          <w:szCs w:val="16"/>
        </w:rPr>
        <w:t>com is a trading name of Contractors Legal Grp Ltd</w:t>
      </w:r>
    </w:p>
  </w:footnote>
  <w:footnote w:id="28">
    <w:p w:rsidR="002B7233" w:rsidRPr="00D96E39" w:rsidRDefault="002B7233">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Association of Independent Construction Adjudicators is controlled by and acts as an agent of the National Specialist Contractors' Council for the purpose of the nomination of adjudicators</w:t>
      </w:r>
    </w:p>
  </w:footnote>
  <w:footnote w:id="29">
    <w:p w:rsidR="002B7233" w:rsidRPr="00D96E39" w:rsidRDefault="002B7233">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This only applies where the Contract Particulars state (against the reference to Article 7) that Article 7 and Schedule 1 (</w:t>
      </w:r>
      <w:r w:rsidRPr="00D96E39">
        <w:rPr>
          <w:rFonts w:ascii="Arial" w:hAnsi="Arial" w:cs="Arial"/>
          <w:i/>
          <w:sz w:val="16"/>
          <w:szCs w:val="16"/>
        </w:rPr>
        <w:t>Arbitration</w:t>
      </w:r>
      <w:r w:rsidRPr="00D96E39">
        <w:rPr>
          <w:rFonts w:ascii="Arial" w:hAnsi="Arial" w:cs="Arial"/>
          <w:sz w:val="16"/>
          <w:szCs w:val="16"/>
        </w:rPr>
        <w:t>) apply</w:t>
      </w:r>
    </w:p>
  </w:footnote>
  <w:footnote w:id="30">
    <w:p w:rsidR="002B7233" w:rsidRPr="00D96E39" w:rsidRDefault="002B7233">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Deleted all but one of the bodies asterisked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637" w:rsidRDefault="003116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637" w:rsidRDefault="003116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637" w:rsidRDefault="003116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E403DB0"/>
    <w:lvl w:ilvl="0">
      <w:start w:val="1"/>
      <w:numFmt w:val="decimal"/>
      <w:lvlText w:val="%1."/>
      <w:lvlJc w:val="left"/>
      <w:pPr>
        <w:tabs>
          <w:tab w:val="num" w:pos="720"/>
        </w:tabs>
        <w:ind w:left="720" w:hanging="720"/>
      </w:pPr>
      <w:rPr>
        <w:rFonts w:ascii="Arial" w:hAnsi="Arial" w:hint="default"/>
        <w:b/>
        <w:i w:val="0"/>
        <w:sz w:val="20"/>
      </w:rPr>
    </w:lvl>
    <w:lvl w:ilvl="1">
      <w:start w:val="1"/>
      <w:numFmt w:val="decimal"/>
      <w:lvlText w:val="%1.%2"/>
      <w:lvlJc w:val="left"/>
      <w:pPr>
        <w:tabs>
          <w:tab w:val="num" w:pos="0"/>
        </w:tabs>
        <w:ind w:left="1440" w:hanging="720"/>
      </w:pPr>
      <w:rPr>
        <w:rFonts w:ascii="Arial" w:hAnsi="Arial" w:hint="default"/>
        <w:sz w:val="20"/>
      </w:rPr>
    </w:lvl>
    <w:lvl w:ilvl="2">
      <w:start w:val="1"/>
      <w:numFmt w:val="decimal"/>
      <w:lvlText w:val="%1.%2.%3"/>
      <w:lvlJc w:val="left"/>
      <w:pPr>
        <w:tabs>
          <w:tab w:val="num" w:pos="0"/>
        </w:tabs>
        <w:ind w:left="2404" w:hanging="720"/>
      </w:pPr>
      <w:rPr>
        <w:rFonts w:ascii="Arial" w:hAnsi="Arial" w:hint="default"/>
        <w:sz w:val="20"/>
      </w:rPr>
    </w:lvl>
    <w:lvl w:ilvl="3">
      <w:start w:val="1"/>
      <w:numFmt w:val="decimal"/>
      <w:lvlText w:val="%1.%2.%3.%4"/>
      <w:lvlJc w:val="left"/>
      <w:pPr>
        <w:tabs>
          <w:tab w:val="num" w:pos="0"/>
        </w:tabs>
        <w:ind w:left="3612" w:hanging="720"/>
      </w:pPr>
      <w:rPr>
        <w:rFonts w:ascii="Arial" w:hAnsi="Arial" w:hint="default"/>
        <w:sz w:val="20"/>
      </w:rPr>
    </w:lvl>
    <w:lvl w:ilvl="4">
      <w:start w:val="1"/>
      <w:numFmt w:val="decimal"/>
      <w:lvlText w:val="%1.%2.%3.%4.%5"/>
      <w:lvlJc w:val="left"/>
      <w:pPr>
        <w:tabs>
          <w:tab w:val="num" w:pos="4709"/>
        </w:tabs>
        <w:ind w:left="4349" w:hanging="720"/>
      </w:pPr>
      <w:rPr>
        <w:rFonts w:ascii="Arial" w:hAnsi="Arial" w:hint="default"/>
        <w:sz w:val="20"/>
      </w:rPr>
    </w:lvl>
    <w:lvl w:ilvl="5">
      <w:start w:val="1"/>
      <w:numFmt w:val="lowerLetter"/>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lvlText w:val=""/>
      <w:lvlJc w:val="left"/>
      <w:pPr>
        <w:tabs>
          <w:tab w:val="num" w:pos="7155"/>
        </w:tabs>
        <w:ind w:left="7155" w:hanging="720"/>
      </w:pPr>
      <w:rPr>
        <w:rFonts w:ascii="Symbol" w:hAnsi="Symbol" w:hint="default"/>
      </w:rPr>
    </w:lvl>
  </w:abstractNum>
  <w:abstractNum w:abstractNumId="1" w15:restartNumberingAfterBreak="0">
    <w:nsid w:val="055F3DF8"/>
    <w:multiLevelType w:val="hybridMultilevel"/>
    <w:tmpl w:val="29DE92A2"/>
    <w:lvl w:ilvl="0" w:tplc="A306D0C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667A6"/>
    <w:multiLevelType w:val="multilevel"/>
    <w:tmpl w:val="EDAC905A"/>
    <w:styleLink w:val="NumberingMain"/>
    <w:lvl w:ilvl="0">
      <w:start w:val="1"/>
      <w:numFmt w:val="decimal"/>
      <w:pStyle w:val="Level1Heading"/>
      <w:lvlText w:val="%1"/>
      <w:lvlJc w:val="left"/>
      <w:pPr>
        <w:tabs>
          <w:tab w:val="num" w:pos="720"/>
        </w:tabs>
        <w:ind w:left="720" w:hanging="720"/>
      </w:pPr>
      <w:rPr>
        <w:rFonts w:hint="default"/>
      </w:rPr>
    </w:lvl>
    <w:lvl w:ilvl="1">
      <w:start w:val="1"/>
      <w:numFmt w:val="decimal"/>
      <w:pStyle w:val="Level2Number"/>
      <w:lvlText w:val="%1.%2"/>
      <w:lvlJc w:val="left"/>
      <w:pPr>
        <w:tabs>
          <w:tab w:val="num" w:pos="720"/>
        </w:tabs>
        <w:ind w:left="720" w:hanging="720"/>
      </w:pPr>
      <w:rPr>
        <w:rFonts w:hint="default"/>
        <w:b w:val="0"/>
        <w:i w:val="0"/>
      </w:rPr>
    </w:lvl>
    <w:lvl w:ilvl="2">
      <w:start w:val="1"/>
      <w:numFmt w:val="lowerLetter"/>
      <w:pStyle w:val="Level3Number"/>
      <w:lvlText w:val="(%3)"/>
      <w:lvlJc w:val="left"/>
      <w:pPr>
        <w:tabs>
          <w:tab w:val="num" w:pos="1440"/>
        </w:tabs>
        <w:ind w:left="1440" w:hanging="720"/>
      </w:pPr>
      <w:rPr>
        <w:rFonts w:hint="default"/>
        <w:b w:val="0"/>
        <w:i w:val="0"/>
      </w:rPr>
    </w:lvl>
    <w:lvl w:ilvl="3">
      <w:start w:val="1"/>
      <w:numFmt w:val="lowerRoman"/>
      <w:pStyle w:val="Level4Number"/>
      <w:lvlText w:val="(%4)"/>
      <w:lvlJc w:val="left"/>
      <w:pPr>
        <w:tabs>
          <w:tab w:val="num" w:pos="2160"/>
        </w:tabs>
        <w:ind w:left="2160" w:hanging="720"/>
      </w:pPr>
      <w:rPr>
        <w:rFonts w:hint="default"/>
        <w:b w:val="0"/>
        <w:i w:val="0"/>
      </w:rPr>
    </w:lvl>
    <w:lvl w:ilvl="4">
      <w:start w:val="1"/>
      <w:numFmt w:val="upperLetter"/>
      <w:pStyle w:val="Level5Number"/>
      <w:lvlText w:val="(%5)"/>
      <w:lvlJc w:val="left"/>
      <w:pPr>
        <w:tabs>
          <w:tab w:val="num" w:pos="2880"/>
        </w:tabs>
        <w:ind w:left="2880" w:hanging="720"/>
      </w:pPr>
      <w:rPr>
        <w:rFonts w:hint="default"/>
        <w:b w:val="0"/>
        <w:i w:val="0"/>
      </w:rPr>
    </w:lvl>
    <w:lvl w:ilvl="5">
      <w:start w:val="1"/>
      <w:numFmt w:val="decimal"/>
      <w:pStyle w:val="Level6Number"/>
      <w:lvlText w:val="%6)"/>
      <w:lvlJc w:val="left"/>
      <w:pPr>
        <w:tabs>
          <w:tab w:val="num" w:pos="3600"/>
        </w:tabs>
        <w:ind w:left="3600" w:hanging="720"/>
      </w:pPr>
      <w:rPr>
        <w:rFonts w:hint="default"/>
      </w:rPr>
    </w:lvl>
    <w:lvl w:ilvl="6">
      <w:start w:val="1"/>
      <w:numFmt w:val="lowerLetter"/>
      <w:pStyle w:val="Level7Number"/>
      <w:lvlText w:val="%7)"/>
      <w:lvlJc w:val="left"/>
      <w:pPr>
        <w:tabs>
          <w:tab w:val="num" w:pos="4321"/>
        </w:tabs>
        <w:ind w:left="4321" w:hanging="721"/>
      </w:pPr>
      <w:rPr>
        <w:rFonts w:hint="default"/>
      </w:rPr>
    </w:lvl>
    <w:lvl w:ilvl="7">
      <w:start w:val="1"/>
      <w:numFmt w:val="lowerRoman"/>
      <w:pStyle w:val="Level8Number"/>
      <w:lvlText w:val="%8)"/>
      <w:lvlJc w:val="left"/>
      <w:pPr>
        <w:tabs>
          <w:tab w:val="num" w:pos="5041"/>
        </w:tabs>
        <w:ind w:left="5041" w:hanging="72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2345573D"/>
    <w:multiLevelType w:val="hybridMultilevel"/>
    <w:tmpl w:val="EF86A0B2"/>
    <w:lvl w:ilvl="0" w:tplc="B03EC0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6278DA"/>
    <w:multiLevelType w:val="multilevel"/>
    <w:tmpl w:val="EBD857C4"/>
    <w:styleLink w:val="NumberingBullets"/>
    <w:lvl w:ilvl="0">
      <w:start w:val="1"/>
      <w:numFmt w:val="bullet"/>
      <w:pStyle w:val="Bullets1"/>
      <w:lvlText w:val=""/>
      <w:lvlJc w:val="left"/>
      <w:pPr>
        <w:tabs>
          <w:tab w:val="num" w:pos="720"/>
        </w:tabs>
        <w:ind w:left="720" w:hanging="720"/>
      </w:pPr>
      <w:rPr>
        <w:rFonts w:ascii="Symbol" w:hAnsi="Symbol" w:hint="default"/>
        <w:color w:val="auto"/>
      </w:rPr>
    </w:lvl>
    <w:lvl w:ilvl="1">
      <w:start w:val="1"/>
      <w:numFmt w:val="bullet"/>
      <w:pStyle w:val="Bullets2"/>
      <w:lvlText w:val=""/>
      <w:lvlJc w:val="left"/>
      <w:pPr>
        <w:tabs>
          <w:tab w:val="num" w:pos="1440"/>
        </w:tabs>
        <w:ind w:left="1440" w:hanging="720"/>
      </w:pPr>
      <w:rPr>
        <w:rFonts w:ascii="Symbol" w:hAnsi="Symbol" w:hint="default"/>
        <w:color w:val="auto"/>
      </w:rPr>
    </w:lvl>
    <w:lvl w:ilvl="2">
      <w:start w:val="1"/>
      <w:numFmt w:val="bullet"/>
      <w:pStyle w:val="Bullets3"/>
      <w:lvlText w:val=""/>
      <w:lvlJc w:val="left"/>
      <w:pPr>
        <w:tabs>
          <w:tab w:val="num" w:pos="2160"/>
        </w:tabs>
        <w:ind w:left="2160" w:hanging="720"/>
      </w:pPr>
      <w:rPr>
        <w:rFonts w:ascii="Symbol" w:hAnsi="Symbol" w:hint="default"/>
        <w:color w:val="auto"/>
      </w:rPr>
    </w:lvl>
    <w:lvl w:ilvl="3">
      <w:start w:val="1"/>
      <w:numFmt w:val="bullet"/>
      <w:pStyle w:val="Bullets4"/>
      <w:lvlText w:val=""/>
      <w:lvlJc w:val="left"/>
      <w:pPr>
        <w:tabs>
          <w:tab w:val="num" w:pos="2880"/>
        </w:tabs>
        <w:ind w:left="2880" w:hanging="720"/>
      </w:pPr>
      <w:rPr>
        <w:rFonts w:ascii="Symbol" w:hAnsi="Symbol" w:hint="default"/>
        <w:color w:val="auto"/>
      </w:rPr>
    </w:lvl>
    <w:lvl w:ilvl="4">
      <w:start w:val="1"/>
      <w:numFmt w:val="bullet"/>
      <w:pStyle w:val="Bullets5"/>
      <w:lvlText w:val=""/>
      <w:lvlJc w:val="left"/>
      <w:pPr>
        <w:tabs>
          <w:tab w:val="num" w:pos="3600"/>
        </w:tabs>
        <w:ind w:left="3600" w:hanging="720"/>
      </w:pPr>
      <w:rPr>
        <w:rFonts w:ascii="Symbol" w:hAnsi="Symbol" w:hint="default"/>
        <w:color w:val="auto"/>
      </w:rPr>
    </w:lvl>
    <w:lvl w:ilvl="5">
      <w:start w:val="1"/>
      <w:numFmt w:val="bullet"/>
      <w:pStyle w:val="Bullets6"/>
      <w:lvlText w:val=""/>
      <w:lvlJc w:val="left"/>
      <w:pPr>
        <w:tabs>
          <w:tab w:val="num" w:pos="4321"/>
        </w:tabs>
        <w:ind w:left="4321" w:hanging="721"/>
      </w:pPr>
      <w:rPr>
        <w:rFonts w:ascii="Symbol" w:hAnsi="Symbol" w:hint="default"/>
        <w:color w:val="auto"/>
      </w:rPr>
    </w:lvl>
    <w:lvl w:ilvl="6">
      <w:start w:val="1"/>
      <w:numFmt w:val="bullet"/>
      <w:pStyle w:val="Bullets7"/>
      <w:lvlText w:val=""/>
      <w:lvlJc w:val="left"/>
      <w:pPr>
        <w:tabs>
          <w:tab w:val="num" w:pos="5041"/>
        </w:tabs>
        <w:ind w:left="5041" w:hanging="720"/>
      </w:pPr>
      <w:rPr>
        <w:rFonts w:ascii="Symbol" w:hAnsi="Symbol" w:hint="default"/>
        <w:color w:val="auto"/>
      </w:rPr>
    </w:lvl>
    <w:lvl w:ilvl="7">
      <w:start w:val="1"/>
      <w:numFmt w:val="bullet"/>
      <w:pStyle w:val="Bullets8"/>
      <w:lvlText w:val=""/>
      <w:lvlJc w:val="left"/>
      <w:pPr>
        <w:tabs>
          <w:tab w:val="num" w:pos="5761"/>
        </w:tabs>
        <w:ind w:left="5761" w:hanging="720"/>
      </w:pPr>
      <w:rPr>
        <w:rFonts w:ascii="Symbol" w:hAnsi="Symbol" w:hint="default"/>
        <w:color w:val="auto"/>
      </w:rPr>
    </w:lvl>
    <w:lvl w:ilvl="8">
      <w:start w:val="1"/>
      <w:numFmt w:val="none"/>
      <w:suff w:val="nothing"/>
      <w:lvlText w:val=""/>
      <w:lvlJc w:val="left"/>
      <w:pPr>
        <w:ind w:left="0" w:firstLine="0"/>
      </w:pPr>
      <w:rPr>
        <w:rFonts w:hint="default"/>
      </w:rPr>
    </w:lvl>
  </w:abstractNum>
  <w:abstractNum w:abstractNumId="5" w15:restartNumberingAfterBreak="0">
    <w:nsid w:val="309E6B6B"/>
    <w:multiLevelType w:val="hybridMultilevel"/>
    <w:tmpl w:val="8282574E"/>
    <w:lvl w:ilvl="0" w:tplc="0809000F">
      <w:start w:val="1"/>
      <w:numFmt w:val="decimal"/>
      <w:lvlText w:val="%1."/>
      <w:lvlJc w:val="left"/>
      <w:pPr>
        <w:ind w:left="720" w:hanging="360"/>
      </w:pPr>
      <w:rPr>
        <w:rFonts w:hint="default"/>
      </w:rPr>
    </w:lvl>
    <w:lvl w:ilvl="1" w:tplc="B03EC074">
      <w:start w:val="1"/>
      <w:numFmt w:val="upp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89795D"/>
    <w:multiLevelType w:val="hybridMultilevel"/>
    <w:tmpl w:val="5CBE6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E73DD7"/>
    <w:multiLevelType w:val="hybridMultilevel"/>
    <w:tmpl w:val="1E283A60"/>
    <w:lvl w:ilvl="0" w:tplc="A306D0C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8A4A30"/>
    <w:multiLevelType w:val="hybridMultilevel"/>
    <w:tmpl w:val="BFA81B7A"/>
    <w:lvl w:ilvl="0" w:tplc="21BE02F2">
      <w:numFmt w:val="bullet"/>
      <w:lvlText w:val="•"/>
      <w:lvlJc w:val="left"/>
      <w:pPr>
        <w:ind w:left="380" w:hanging="360"/>
      </w:pPr>
      <w:rPr>
        <w:rFonts w:ascii="Arial" w:eastAsia="Times New Roman"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2F0685"/>
    <w:multiLevelType w:val="hybridMultilevel"/>
    <w:tmpl w:val="EF86A0B2"/>
    <w:lvl w:ilvl="0" w:tplc="B03EC0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9A154B"/>
    <w:multiLevelType w:val="multilevel"/>
    <w:tmpl w:val="D132FB32"/>
    <w:name w:val="SchNum"/>
    <w:lvl w:ilvl="0">
      <w:start w:val="1"/>
      <w:numFmt w:val="decimal"/>
      <w:lvlText w:val="%1."/>
      <w:lvlJc w:val="left"/>
      <w:pPr>
        <w:tabs>
          <w:tab w:val="num" w:pos="1009"/>
        </w:tabs>
        <w:ind w:left="1009" w:hanging="1009"/>
      </w:pPr>
      <w:rPr>
        <w:rFonts w:ascii="Arial" w:hAnsi="Arial" w:hint="default"/>
        <w:b w:val="0"/>
        <w:i w:val="0"/>
        <w:spacing w:val="-6"/>
        <w:sz w:val="21"/>
      </w:rPr>
    </w:lvl>
    <w:lvl w:ilvl="1">
      <w:start w:val="1"/>
      <w:numFmt w:val="decimal"/>
      <w:lvlText w:val="%1.%2"/>
      <w:lvlJc w:val="left"/>
      <w:pPr>
        <w:tabs>
          <w:tab w:val="num" w:pos="1009"/>
        </w:tabs>
        <w:ind w:left="1009" w:hanging="1009"/>
      </w:pPr>
      <w:rPr>
        <w:rFonts w:ascii="Frutiger 55 Roman" w:hAnsi="Frutiger 55 Roman" w:hint="default"/>
        <w:b w:val="0"/>
        <w:i w:val="0"/>
        <w:spacing w:val="-6"/>
        <w:sz w:val="21"/>
      </w:rPr>
    </w:lvl>
    <w:lvl w:ilvl="2">
      <w:start w:val="1"/>
      <w:numFmt w:val="decimal"/>
      <w:lvlText w:val="%1.%2.%3"/>
      <w:lvlJc w:val="left"/>
      <w:pPr>
        <w:tabs>
          <w:tab w:val="num" w:pos="2019"/>
        </w:tabs>
        <w:ind w:left="2019" w:hanging="1010"/>
      </w:pPr>
      <w:rPr>
        <w:rFonts w:ascii="Frutiger 55 Roman" w:hAnsi="Frutiger 55 Roman" w:hint="default"/>
        <w:b w:val="0"/>
        <w:i w:val="0"/>
        <w:spacing w:val="-6"/>
        <w:sz w:val="21"/>
      </w:rPr>
    </w:lvl>
    <w:lvl w:ilvl="3">
      <w:start w:val="1"/>
      <w:numFmt w:val="lowerLetter"/>
      <w:lvlText w:val="(%4)"/>
      <w:lvlJc w:val="left"/>
      <w:pPr>
        <w:tabs>
          <w:tab w:val="num" w:pos="3022"/>
        </w:tabs>
        <w:ind w:left="3022" w:hanging="720"/>
      </w:pPr>
      <w:rPr>
        <w:rFonts w:ascii="Frutiger 55 Roman" w:hAnsi="Frutiger 55 Roman" w:hint="default"/>
        <w:b w:val="0"/>
        <w:i w:val="0"/>
        <w:sz w:val="20"/>
      </w:rPr>
    </w:lvl>
    <w:lvl w:ilvl="4">
      <w:start w:val="1"/>
      <w:numFmt w:val="lowerRoman"/>
      <w:lvlText w:val="(%5)"/>
      <w:lvlJc w:val="left"/>
      <w:pPr>
        <w:tabs>
          <w:tab w:val="num" w:pos="4031"/>
        </w:tabs>
        <w:ind w:left="4031" w:hanging="1009"/>
      </w:pPr>
      <w:rPr>
        <w:rFonts w:ascii="Frutiger 55 Roman" w:hAnsi="Frutiger 55 Roman" w:hint="default"/>
        <w:b w:val="0"/>
        <w:i w:val="0"/>
        <w:sz w:val="20"/>
      </w:rPr>
    </w:lvl>
    <w:lvl w:ilvl="5">
      <w:start w:val="1"/>
      <w:numFmt w:val="upperLetter"/>
      <w:lvlText w:val="(%6)"/>
      <w:lvlJc w:val="left"/>
      <w:pPr>
        <w:tabs>
          <w:tab w:val="num" w:pos="5041"/>
        </w:tabs>
        <w:ind w:left="5041" w:hanging="1010"/>
      </w:pPr>
      <w:rPr>
        <w:rFonts w:ascii="Frutiger 55 Roman" w:hAnsi="Frutiger 55 Roman" w:hint="default"/>
        <w:b w:val="0"/>
        <w:i w:val="0"/>
        <w:sz w:val="20"/>
      </w:rPr>
    </w:lvl>
    <w:lvl w:ilvl="6">
      <w:start w:val="1"/>
      <w:numFmt w:val="upperRoman"/>
      <w:lvlText w:val="(%7)"/>
      <w:lvlJc w:val="left"/>
      <w:pPr>
        <w:tabs>
          <w:tab w:val="num" w:pos="6050"/>
        </w:tabs>
        <w:ind w:left="6050" w:hanging="1009"/>
      </w:pPr>
      <w:rPr>
        <w:rFonts w:ascii="Frutiger 55 Roman" w:hAnsi="Frutiger 55 Roman" w:hint="default"/>
        <w:b w:val="0"/>
        <w:i w:val="0"/>
        <w:color w:val="auto"/>
        <w:sz w:val="20"/>
      </w:rPr>
    </w:lvl>
    <w:lvl w:ilvl="7">
      <w:start w:val="1"/>
      <w:numFmt w:val="none"/>
      <w:lvlText w:val=""/>
      <w:lvlJc w:val="left"/>
      <w:pPr>
        <w:tabs>
          <w:tab w:val="num" w:pos="6048"/>
        </w:tabs>
        <w:ind w:left="13104" w:hanging="1008"/>
      </w:pPr>
      <w:rPr>
        <w:rFonts w:ascii="Symbol" w:hAnsi="Symbol" w:hint="default"/>
      </w:rPr>
    </w:lvl>
    <w:lvl w:ilvl="8">
      <w:start w:val="1"/>
      <w:numFmt w:val="none"/>
      <w:lvlText w:val="-"/>
      <w:lvlJc w:val="left"/>
      <w:pPr>
        <w:tabs>
          <w:tab w:val="num" w:pos="6048"/>
        </w:tabs>
        <w:ind w:left="13104" w:hanging="1008"/>
      </w:pPr>
      <w:rPr>
        <w:rFonts w:ascii="Times New Roman" w:hAnsi="Times New Roman" w:hint="default"/>
      </w:rPr>
    </w:lvl>
  </w:abstractNum>
  <w:abstractNum w:abstractNumId="11" w15:restartNumberingAfterBreak="0">
    <w:nsid w:val="53034E9E"/>
    <w:multiLevelType w:val="multilevel"/>
    <w:tmpl w:val="8B107914"/>
    <w:lvl w:ilvl="0">
      <w:start w:val="1"/>
      <w:numFmt w:val="decimal"/>
      <w:pStyle w:val="SchedClauses"/>
      <w:isLg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88"/>
        </w:tabs>
        <w:ind w:left="3288" w:hanging="1128"/>
      </w:pPr>
    </w:lvl>
    <w:lvl w:ilvl="4">
      <w:start w:val="1"/>
      <w:numFmt w:val="decimal"/>
      <w:lvlText w:val="%1.%2.%3.%4.%5"/>
      <w:lvlJc w:val="left"/>
      <w:pPr>
        <w:tabs>
          <w:tab w:val="num" w:pos="4297"/>
        </w:tabs>
        <w:ind w:left="4297" w:hanging="1009"/>
      </w:pPr>
    </w:lvl>
    <w:lvl w:ilvl="5">
      <w:start w:val="1"/>
      <w:numFmt w:val="lowerLetter"/>
      <w:lvlText w:val="(%6)"/>
      <w:lvlJc w:val="left"/>
      <w:pPr>
        <w:tabs>
          <w:tab w:val="num" w:pos="5006"/>
        </w:tabs>
        <w:ind w:left="5006" w:hanging="567"/>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12" w15:restartNumberingAfterBreak="0">
    <w:nsid w:val="585925E5"/>
    <w:multiLevelType w:val="multilevel"/>
    <w:tmpl w:val="6284BEB2"/>
    <w:styleLink w:val="NumberingDefinitions"/>
    <w:lvl w:ilvl="0">
      <w:start w:val="1"/>
      <w:numFmt w:val="none"/>
      <w:pStyle w:val="Definition"/>
      <w:suff w:val="nothing"/>
      <w:lvlText w:val="%1"/>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b w:val="0"/>
        <w:i w:val="0"/>
      </w:rPr>
    </w:lvl>
    <w:lvl w:ilvl="3">
      <w:start w:val="1"/>
      <w:numFmt w:val="upperLetter"/>
      <w:pStyle w:val="Definition3"/>
      <w:lvlText w:val="(%4)"/>
      <w:lvlJc w:val="left"/>
      <w:pPr>
        <w:tabs>
          <w:tab w:val="num" w:pos="2880"/>
        </w:tabs>
        <w:ind w:left="2880" w:hanging="720"/>
      </w:pPr>
      <w:rPr>
        <w:rFonts w:hint="default"/>
      </w:rPr>
    </w:lvl>
    <w:lvl w:ilvl="4">
      <w:start w:val="1"/>
      <w:numFmt w:val="decimal"/>
      <w:pStyle w:val="Definition4"/>
      <w:lvlText w:val="%5)"/>
      <w:lvlJc w:val="left"/>
      <w:pPr>
        <w:tabs>
          <w:tab w:val="num" w:pos="3600"/>
        </w:tabs>
        <w:ind w:left="3600" w:hanging="720"/>
      </w:pPr>
      <w:rPr>
        <w:rFonts w:hint="default"/>
      </w:rPr>
    </w:lvl>
    <w:lvl w:ilvl="5">
      <w:start w:val="1"/>
      <w:numFmt w:val="lowerLetter"/>
      <w:pStyle w:val="Definition5"/>
      <w:lvlText w:val="%6)"/>
      <w:lvlJc w:val="left"/>
      <w:pPr>
        <w:tabs>
          <w:tab w:val="num" w:pos="4321"/>
        </w:tabs>
        <w:ind w:left="4321" w:hanging="721"/>
      </w:pPr>
      <w:rPr>
        <w:rFonts w:hint="default"/>
      </w:rPr>
    </w:lvl>
    <w:lvl w:ilvl="6">
      <w:start w:val="1"/>
      <w:numFmt w:val="lowerRoman"/>
      <w:pStyle w:val="Definition6"/>
      <w:lvlText w:val="%7)"/>
      <w:lvlJc w:val="left"/>
      <w:pPr>
        <w:tabs>
          <w:tab w:val="num" w:pos="5041"/>
        </w:tabs>
        <w:ind w:left="5041" w:hanging="72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3" w15:restartNumberingAfterBreak="0">
    <w:nsid w:val="63270F99"/>
    <w:multiLevelType w:val="multilevel"/>
    <w:tmpl w:val="66CABE62"/>
    <w:lvl w:ilvl="0">
      <w:start w:val="1"/>
      <w:numFmt w:val="bullet"/>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4" w15:restartNumberingAfterBreak="0">
    <w:nsid w:val="64025CF2"/>
    <w:multiLevelType w:val="multilevel"/>
    <w:tmpl w:val="B2D66F82"/>
    <w:lvl w:ilvl="0">
      <w:start w:val="1"/>
      <w:numFmt w:val="none"/>
      <w:pStyle w:val="DefinedTerm"/>
      <w:lvlText w:val="%1"/>
      <w:lvlJc w:val="left"/>
      <w:pPr>
        <w:tabs>
          <w:tab w:val="num" w:pos="907"/>
        </w:tabs>
        <w:ind w:left="907" w:firstLine="0"/>
      </w:pPr>
      <w:rPr>
        <w:rFonts w:hint="default"/>
      </w:rPr>
    </w:lvl>
    <w:lvl w:ilvl="1">
      <w:start w:val="1"/>
      <w:numFmt w:val="lowerLetter"/>
      <w:pStyle w:val="DefinedTermList1"/>
      <w:lvlText w:val="(%2)"/>
      <w:lvlJc w:val="left"/>
      <w:pPr>
        <w:tabs>
          <w:tab w:val="num" w:pos="1644"/>
        </w:tabs>
        <w:ind w:left="1644" w:hanging="737"/>
      </w:pPr>
      <w:rPr>
        <w:rFonts w:hint="default"/>
        <w:sz w:val="20"/>
        <w:szCs w:val="20"/>
      </w:rPr>
    </w:lvl>
    <w:lvl w:ilvl="2">
      <w:start w:val="1"/>
      <w:numFmt w:val="lowerRoman"/>
      <w:pStyle w:val="DefinedTermList2"/>
      <w:lvlText w:val="(%3)"/>
      <w:lvlJc w:val="left"/>
      <w:pPr>
        <w:tabs>
          <w:tab w:val="num" w:pos="2381"/>
        </w:tabs>
        <w:ind w:left="2381" w:hanging="737"/>
      </w:pPr>
      <w:rPr>
        <w:rFonts w:hint="default"/>
      </w:rPr>
    </w:lvl>
    <w:lvl w:ilvl="3">
      <w:start w:val="1"/>
      <w:numFmt w:val="decimal"/>
      <w:lvlText w:val="(%4)"/>
      <w:lvlJc w:val="left"/>
      <w:pPr>
        <w:tabs>
          <w:tab w:val="num" w:pos="2347"/>
        </w:tabs>
        <w:ind w:left="2347" w:hanging="360"/>
      </w:pPr>
      <w:rPr>
        <w:rFonts w:hint="default"/>
      </w:rPr>
    </w:lvl>
    <w:lvl w:ilvl="4">
      <w:start w:val="1"/>
      <w:numFmt w:val="lowerLetter"/>
      <w:lvlText w:val="(%5)"/>
      <w:lvlJc w:val="left"/>
      <w:pPr>
        <w:tabs>
          <w:tab w:val="num" w:pos="2707"/>
        </w:tabs>
        <w:ind w:left="2707" w:hanging="360"/>
      </w:pPr>
      <w:rPr>
        <w:rFonts w:hint="default"/>
      </w:rPr>
    </w:lvl>
    <w:lvl w:ilvl="5">
      <w:start w:val="1"/>
      <w:numFmt w:val="lowerRoman"/>
      <w:lvlText w:val="(%6)"/>
      <w:lvlJc w:val="left"/>
      <w:pPr>
        <w:tabs>
          <w:tab w:val="num" w:pos="3067"/>
        </w:tabs>
        <w:ind w:left="3067" w:hanging="360"/>
      </w:pPr>
      <w:rPr>
        <w:rFonts w:hint="default"/>
      </w:rPr>
    </w:lvl>
    <w:lvl w:ilvl="6">
      <w:start w:val="1"/>
      <w:numFmt w:val="decimal"/>
      <w:lvlText w:val="%7."/>
      <w:lvlJc w:val="left"/>
      <w:pPr>
        <w:tabs>
          <w:tab w:val="num" w:pos="3427"/>
        </w:tabs>
        <w:ind w:left="3427" w:hanging="360"/>
      </w:pPr>
      <w:rPr>
        <w:rFonts w:hint="default"/>
      </w:rPr>
    </w:lvl>
    <w:lvl w:ilvl="7">
      <w:start w:val="1"/>
      <w:numFmt w:val="lowerLetter"/>
      <w:lvlText w:val="%8."/>
      <w:lvlJc w:val="left"/>
      <w:pPr>
        <w:tabs>
          <w:tab w:val="num" w:pos="3787"/>
        </w:tabs>
        <w:ind w:left="3787" w:hanging="360"/>
      </w:pPr>
      <w:rPr>
        <w:rFonts w:hint="default"/>
      </w:rPr>
    </w:lvl>
    <w:lvl w:ilvl="8">
      <w:start w:val="1"/>
      <w:numFmt w:val="lowerRoman"/>
      <w:lvlText w:val="%9."/>
      <w:lvlJc w:val="left"/>
      <w:pPr>
        <w:tabs>
          <w:tab w:val="num" w:pos="4147"/>
        </w:tabs>
        <w:ind w:left="4147" w:hanging="360"/>
      </w:pPr>
      <w:rPr>
        <w:rFonts w:hint="default"/>
      </w:rPr>
    </w:lvl>
  </w:abstractNum>
  <w:abstractNum w:abstractNumId="15" w15:restartNumberingAfterBreak="0">
    <w:nsid w:val="6CDE3D5E"/>
    <w:multiLevelType w:val="multilevel"/>
    <w:tmpl w:val="F90C0DFE"/>
    <w:lvl w:ilvl="0">
      <w:start w:val="1"/>
      <w:numFmt w:val="decimal"/>
      <w:pStyle w:val="Heading1"/>
      <w:isLgl/>
      <w:lvlText w:val="%1."/>
      <w:lvlJc w:val="left"/>
      <w:pPr>
        <w:tabs>
          <w:tab w:val="num" w:pos="720"/>
        </w:tabs>
        <w:ind w:left="720" w:hanging="720"/>
      </w:pPr>
      <w:rPr>
        <w:rFonts w:hint="default"/>
        <w:b/>
        <w:i w:val="0"/>
      </w:rPr>
    </w:lvl>
    <w:lvl w:ilvl="1">
      <w:start w:val="1"/>
      <w:numFmt w:val="decimal"/>
      <w:pStyle w:val="Heading2"/>
      <w:lvlText w:val="%1.%2"/>
      <w:lvlJc w:val="left"/>
      <w:pPr>
        <w:tabs>
          <w:tab w:val="num" w:pos="1440"/>
        </w:tabs>
        <w:ind w:left="1440" w:hanging="720"/>
      </w:pPr>
      <w:rPr>
        <w:rFonts w:hint="default"/>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3289"/>
        </w:tabs>
        <w:ind w:left="3289" w:hanging="1129"/>
      </w:pPr>
      <w:rPr>
        <w:rFonts w:hint="default"/>
      </w:rPr>
    </w:lvl>
    <w:lvl w:ilvl="4">
      <w:start w:val="1"/>
      <w:numFmt w:val="decimal"/>
      <w:pStyle w:val="Heading5"/>
      <w:lvlText w:val="%1.%2.%3.%4.%5"/>
      <w:lvlJc w:val="left"/>
      <w:pPr>
        <w:tabs>
          <w:tab w:val="num" w:pos="4298"/>
        </w:tabs>
        <w:ind w:left="4298" w:hanging="1009"/>
      </w:pPr>
      <w:rPr>
        <w:rFonts w:hint="default"/>
      </w:rPr>
    </w:lvl>
    <w:lvl w:ilvl="5">
      <w:start w:val="1"/>
      <w:numFmt w:val="lowerLetter"/>
      <w:pStyle w:val="Heading6"/>
      <w:lvlText w:val="(%6)"/>
      <w:lvlJc w:val="left"/>
      <w:pPr>
        <w:tabs>
          <w:tab w:val="num" w:pos="5007"/>
        </w:tabs>
        <w:ind w:left="500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3"/>
  </w:num>
  <w:num w:numId="2">
    <w:abstractNumId w:val="4"/>
  </w:num>
  <w:num w:numId="3">
    <w:abstractNumId w:val="14"/>
  </w:num>
  <w:num w:numId="4">
    <w:abstractNumId w:val="12"/>
  </w:num>
  <w:num w:numId="5">
    <w:abstractNumId w:val="15"/>
  </w:num>
  <w:num w:numId="6">
    <w:abstractNumId w:val="0"/>
  </w:num>
  <w:num w:numId="7">
    <w:abstractNumId w:val="4"/>
  </w:num>
  <w:num w:numId="8">
    <w:abstractNumId w:val="12"/>
  </w:num>
  <w:num w:numId="9">
    <w:abstractNumId w:val="2"/>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10">
    <w:abstractNumId w:val="11"/>
  </w:num>
  <w:num w:numId="11">
    <w:abstractNumId w:val="2"/>
  </w:num>
  <w:num w:numId="12">
    <w:abstractNumId w:val="6"/>
  </w:num>
  <w:num w:numId="13">
    <w:abstractNumId w:val="8"/>
  </w:num>
  <w:num w:numId="14">
    <w:abstractNumId w:val="7"/>
  </w:num>
  <w:num w:numId="15">
    <w:abstractNumId w:val="1"/>
  </w:num>
  <w:num w:numId="16">
    <w:abstractNumId w:val="5"/>
  </w:num>
  <w:num w:numId="17">
    <w:abstractNumId w:val="3"/>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B5D"/>
    <w:rsid w:val="00000587"/>
    <w:rsid w:val="00000B3E"/>
    <w:rsid w:val="00001025"/>
    <w:rsid w:val="00001CCF"/>
    <w:rsid w:val="00002A8E"/>
    <w:rsid w:val="0000350C"/>
    <w:rsid w:val="000036D1"/>
    <w:rsid w:val="00006A8B"/>
    <w:rsid w:val="00011C65"/>
    <w:rsid w:val="00015AF6"/>
    <w:rsid w:val="00015D29"/>
    <w:rsid w:val="000164B5"/>
    <w:rsid w:val="00017F4F"/>
    <w:rsid w:val="00024363"/>
    <w:rsid w:val="0002519A"/>
    <w:rsid w:val="00027BBB"/>
    <w:rsid w:val="000326C8"/>
    <w:rsid w:val="0003298D"/>
    <w:rsid w:val="000349FE"/>
    <w:rsid w:val="00037D48"/>
    <w:rsid w:val="0004005A"/>
    <w:rsid w:val="00040142"/>
    <w:rsid w:val="000407E2"/>
    <w:rsid w:val="00051C14"/>
    <w:rsid w:val="0005661B"/>
    <w:rsid w:val="000611D1"/>
    <w:rsid w:val="00061377"/>
    <w:rsid w:val="000648B3"/>
    <w:rsid w:val="00065C7D"/>
    <w:rsid w:val="000717D8"/>
    <w:rsid w:val="0008490E"/>
    <w:rsid w:val="00085187"/>
    <w:rsid w:val="00091FA6"/>
    <w:rsid w:val="00095C01"/>
    <w:rsid w:val="000A179E"/>
    <w:rsid w:val="000A2F51"/>
    <w:rsid w:val="000A30E8"/>
    <w:rsid w:val="000A7046"/>
    <w:rsid w:val="000B1417"/>
    <w:rsid w:val="000B198B"/>
    <w:rsid w:val="000B320C"/>
    <w:rsid w:val="000C443B"/>
    <w:rsid w:val="000C5770"/>
    <w:rsid w:val="000D2DF0"/>
    <w:rsid w:val="000D5B4E"/>
    <w:rsid w:val="000E025A"/>
    <w:rsid w:val="000E1875"/>
    <w:rsid w:val="000E36EB"/>
    <w:rsid w:val="000E5444"/>
    <w:rsid w:val="000E5EDE"/>
    <w:rsid w:val="000F3328"/>
    <w:rsid w:val="000F5747"/>
    <w:rsid w:val="000F7C88"/>
    <w:rsid w:val="00102D47"/>
    <w:rsid w:val="00104C5D"/>
    <w:rsid w:val="00105DE2"/>
    <w:rsid w:val="00110FA4"/>
    <w:rsid w:val="0011147B"/>
    <w:rsid w:val="0011184C"/>
    <w:rsid w:val="00113CD0"/>
    <w:rsid w:val="00121C73"/>
    <w:rsid w:val="00122F72"/>
    <w:rsid w:val="00123CC2"/>
    <w:rsid w:val="00124295"/>
    <w:rsid w:val="001260F1"/>
    <w:rsid w:val="00130BEA"/>
    <w:rsid w:val="00134405"/>
    <w:rsid w:val="00141FE0"/>
    <w:rsid w:val="00144037"/>
    <w:rsid w:val="0014422B"/>
    <w:rsid w:val="00147F22"/>
    <w:rsid w:val="00150577"/>
    <w:rsid w:val="0015555E"/>
    <w:rsid w:val="001567DE"/>
    <w:rsid w:val="00160BCC"/>
    <w:rsid w:val="0016166B"/>
    <w:rsid w:val="0016203C"/>
    <w:rsid w:val="0016677E"/>
    <w:rsid w:val="0017008F"/>
    <w:rsid w:val="00171C4E"/>
    <w:rsid w:val="001742F8"/>
    <w:rsid w:val="0017761E"/>
    <w:rsid w:val="00180F5F"/>
    <w:rsid w:val="00184A42"/>
    <w:rsid w:val="001857F5"/>
    <w:rsid w:val="001872FF"/>
    <w:rsid w:val="001936DF"/>
    <w:rsid w:val="001A0E55"/>
    <w:rsid w:val="001A4B1A"/>
    <w:rsid w:val="001A6B27"/>
    <w:rsid w:val="001A7D6C"/>
    <w:rsid w:val="001C0D58"/>
    <w:rsid w:val="001C0D87"/>
    <w:rsid w:val="001C3E13"/>
    <w:rsid w:val="001C6E7A"/>
    <w:rsid w:val="001D0AEA"/>
    <w:rsid w:val="001D0BF0"/>
    <w:rsid w:val="001D3271"/>
    <w:rsid w:val="001D5B3C"/>
    <w:rsid w:val="001D7C23"/>
    <w:rsid w:val="001E155C"/>
    <w:rsid w:val="001E6C98"/>
    <w:rsid w:val="001E7AD8"/>
    <w:rsid w:val="00202D4A"/>
    <w:rsid w:val="00220271"/>
    <w:rsid w:val="002232D8"/>
    <w:rsid w:val="002256C8"/>
    <w:rsid w:val="00236636"/>
    <w:rsid w:val="002371F3"/>
    <w:rsid w:val="00241462"/>
    <w:rsid w:val="00243948"/>
    <w:rsid w:val="00245EDC"/>
    <w:rsid w:val="00251EDE"/>
    <w:rsid w:val="00252337"/>
    <w:rsid w:val="0025265F"/>
    <w:rsid w:val="0025390A"/>
    <w:rsid w:val="0025594A"/>
    <w:rsid w:val="002634F8"/>
    <w:rsid w:val="00271876"/>
    <w:rsid w:val="00272F66"/>
    <w:rsid w:val="002760CB"/>
    <w:rsid w:val="002824A2"/>
    <w:rsid w:val="0028350A"/>
    <w:rsid w:val="0028693A"/>
    <w:rsid w:val="00287121"/>
    <w:rsid w:val="002877EC"/>
    <w:rsid w:val="002905FB"/>
    <w:rsid w:val="00292003"/>
    <w:rsid w:val="0029216F"/>
    <w:rsid w:val="00293CA7"/>
    <w:rsid w:val="002A2989"/>
    <w:rsid w:val="002A2D6B"/>
    <w:rsid w:val="002A5BEA"/>
    <w:rsid w:val="002B46A5"/>
    <w:rsid w:val="002B4E99"/>
    <w:rsid w:val="002B5D6F"/>
    <w:rsid w:val="002B7233"/>
    <w:rsid w:val="002C4E08"/>
    <w:rsid w:val="002C53C2"/>
    <w:rsid w:val="002D05DA"/>
    <w:rsid w:val="002D1719"/>
    <w:rsid w:val="002D2855"/>
    <w:rsid w:val="002D52D1"/>
    <w:rsid w:val="002D6552"/>
    <w:rsid w:val="002E140F"/>
    <w:rsid w:val="002E2356"/>
    <w:rsid w:val="002E6ACA"/>
    <w:rsid w:val="002F4643"/>
    <w:rsid w:val="002F7468"/>
    <w:rsid w:val="0030120F"/>
    <w:rsid w:val="00301C49"/>
    <w:rsid w:val="003021B6"/>
    <w:rsid w:val="003036FF"/>
    <w:rsid w:val="00304F08"/>
    <w:rsid w:val="00310A26"/>
    <w:rsid w:val="00311637"/>
    <w:rsid w:val="00313496"/>
    <w:rsid w:val="00314246"/>
    <w:rsid w:val="00316FC3"/>
    <w:rsid w:val="00325685"/>
    <w:rsid w:val="00326E50"/>
    <w:rsid w:val="003272BC"/>
    <w:rsid w:val="00332A7B"/>
    <w:rsid w:val="00335CAB"/>
    <w:rsid w:val="00352F49"/>
    <w:rsid w:val="00353E5A"/>
    <w:rsid w:val="00354699"/>
    <w:rsid w:val="00365B66"/>
    <w:rsid w:val="0037099A"/>
    <w:rsid w:val="003735F0"/>
    <w:rsid w:val="003742EE"/>
    <w:rsid w:val="003758BE"/>
    <w:rsid w:val="003761A1"/>
    <w:rsid w:val="00376987"/>
    <w:rsid w:val="00377960"/>
    <w:rsid w:val="0038045D"/>
    <w:rsid w:val="00380833"/>
    <w:rsid w:val="00382114"/>
    <w:rsid w:val="00382A75"/>
    <w:rsid w:val="003831E6"/>
    <w:rsid w:val="003913FA"/>
    <w:rsid w:val="00394346"/>
    <w:rsid w:val="003946C7"/>
    <w:rsid w:val="0039491A"/>
    <w:rsid w:val="003A40B7"/>
    <w:rsid w:val="003B13CB"/>
    <w:rsid w:val="003B6D23"/>
    <w:rsid w:val="003C02F5"/>
    <w:rsid w:val="003C0AFF"/>
    <w:rsid w:val="003C1475"/>
    <w:rsid w:val="003C23E5"/>
    <w:rsid w:val="003C467D"/>
    <w:rsid w:val="003D1021"/>
    <w:rsid w:val="003D3664"/>
    <w:rsid w:val="003D3AC9"/>
    <w:rsid w:val="003D3EB2"/>
    <w:rsid w:val="003E041D"/>
    <w:rsid w:val="003E1AF0"/>
    <w:rsid w:val="003E4544"/>
    <w:rsid w:val="003E4B6E"/>
    <w:rsid w:val="003E6C4C"/>
    <w:rsid w:val="003E708E"/>
    <w:rsid w:val="003F2867"/>
    <w:rsid w:val="003F2AA7"/>
    <w:rsid w:val="00406AC9"/>
    <w:rsid w:val="00407FC3"/>
    <w:rsid w:val="00416C0D"/>
    <w:rsid w:val="00423CAD"/>
    <w:rsid w:val="0042604E"/>
    <w:rsid w:val="00427A68"/>
    <w:rsid w:val="00432752"/>
    <w:rsid w:val="004352F2"/>
    <w:rsid w:val="004371A1"/>
    <w:rsid w:val="00437ACF"/>
    <w:rsid w:val="00441345"/>
    <w:rsid w:val="0044157F"/>
    <w:rsid w:val="00442B3E"/>
    <w:rsid w:val="004477BE"/>
    <w:rsid w:val="00454873"/>
    <w:rsid w:val="004606DC"/>
    <w:rsid w:val="004615FA"/>
    <w:rsid w:val="00470765"/>
    <w:rsid w:val="00471439"/>
    <w:rsid w:val="00471903"/>
    <w:rsid w:val="00475D0D"/>
    <w:rsid w:val="00476604"/>
    <w:rsid w:val="00476E1E"/>
    <w:rsid w:val="004777B6"/>
    <w:rsid w:val="0048687F"/>
    <w:rsid w:val="00490E63"/>
    <w:rsid w:val="004920FC"/>
    <w:rsid w:val="0049426E"/>
    <w:rsid w:val="00496144"/>
    <w:rsid w:val="00496F6F"/>
    <w:rsid w:val="004A5F40"/>
    <w:rsid w:val="004A6DFF"/>
    <w:rsid w:val="004B1CAE"/>
    <w:rsid w:val="004B4393"/>
    <w:rsid w:val="004B59DD"/>
    <w:rsid w:val="004C1188"/>
    <w:rsid w:val="004C542B"/>
    <w:rsid w:val="004C6CF9"/>
    <w:rsid w:val="004C7AE3"/>
    <w:rsid w:val="004D384E"/>
    <w:rsid w:val="004D3AB2"/>
    <w:rsid w:val="004E182F"/>
    <w:rsid w:val="004E26FE"/>
    <w:rsid w:val="004E42F7"/>
    <w:rsid w:val="004E48A9"/>
    <w:rsid w:val="004E63B8"/>
    <w:rsid w:val="004E7F08"/>
    <w:rsid w:val="004F20A6"/>
    <w:rsid w:val="004F217F"/>
    <w:rsid w:val="004F6BEB"/>
    <w:rsid w:val="004F7652"/>
    <w:rsid w:val="0050010C"/>
    <w:rsid w:val="00504370"/>
    <w:rsid w:val="005044A9"/>
    <w:rsid w:val="00504890"/>
    <w:rsid w:val="00507782"/>
    <w:rsid w:val="00511E8A"/>
    <w:rsid w:val="00512291"/>
    <w:rsid w:val="00513EB8"/>
    <w:rsid w:val="00516489"/>
    <w:rsid w:val="00522705"/>
    <w:rsid w:val="005238B8"/>
    <w:rsid w:val="00524529"/>
    <w:rsid w:val="005249A2"/>
    <w:rsid w:val="005254EF"/>
    <w:rsid w:val="0052703B"/>
    <w:rsid w:val="00533059"/>
    <w:rsid w:val="005364C5"/>
    <w:rsid w:val="0054324B"/>
    <w:rsid w:val="005453D3"/>
    <w:rsid w:val="00562205"/>
    <w:rsid w:val="005777F8"/>
    <w:rsid w:val="00577A1D"/>
    <w:rsid w:val="00583EAA"/>
    <w:rsid w:val="00584501"/>
    <w:rsid w:val="0058506D"/>
    <w:rsid w:val="005868A5"/>
    <w:rsid w:val="0059167F"/>
    <w:rsid w:val="005A15CA"/>
    <w:rsid w:val="005A21B8"/>
    <w:rsid w:val="005A23B9"/>
    <w:rsid w:val="005A2C25"/>
    <w:rsid w:val="005A4A1F"/>
    <w:rsid w:val="005A662C"/>
    <w:rsid w:val="005B1F9F"/>
    <w:rsid w:val="005B3CE1"/>
    <w:rsid w:val="005B3F92"/>
    <w:rsid w:val="005B6F33"/>
    <w:rsid w:val="005C02E8"/>
    <w:rsid w:val="005C0AD5"/>
    <w:rsid w:val="005C49CF"/>
    <w:rsid w:val="005C6014"/>
    <w:rsid w:val="005D189D"/>
    <w:rsid w:val="005D2097"/>
    <w:rsid w:val="005D408A"/>
    <w:rsid w:val="005D4BF1"/>
    <w:rsid w:val="005D78BC"/>
    <w:rsid w:val="005E023D"/>
    <w:rsid w:val="005E1782"/>
    <w:rsid w:val="005E4250"/>
    <w:rsid w:val="005E443F"/>
    <w:rsid w:val="005E5037"/>
    <w:rsid w:val="005E6B1C"/>
    <w:rsid w:val="005F3CDE"/>
    <w:rsid w:val="005F6BDE"/>
    <w:rsid w:val="005F793F"/>
    <w:rsid w:val="0060099D"/>
    <w:rsid w:val="00600EB0"/>
    <w:rsid w:val="00604766"/>
    <w:rsid w:val="00606C20"/>
    <w:rsid w:val="00610D9A"/>
    <w:rsid w:val="006121FC"/>
    <w:rsid w:val="00615B96"/>
    <w:rsid w:val="00621D9D"/>
    <w:rsid w:val="0062240E"/>
    <w:rsid w:val="00623B00"/>
    <w:rsid w:val="00625FF9"/>
    <w:rsid w:val="00626289"/>
    <w:rsid w:val="00626B12"/>
    <w:rsid w:val="00627158"/>
    <w:rsid w:val="00627F10"/>
    <w:rsid w:val="00633E58"/>
    <w:rsid w:val="0063535E"/>
    <w:rsid w:val="00650A17"/>
    <w:rsid w:val="00661A85"/>
    <w:rsid w:val="00675882"/>
    <w:rsid w:val="00675911"/>
    <w:rsid w:val="0067656A"/>
    <w:rsid w:val="00676FCC"/>
    <w:rsid w:val="0068003F"/>
    <w:rsid w:val="0068105A"/>
    <w:rsid w:val="00690FDE"/>
    <w:rsid w:val="00691902"/>
    <w:rsid w:val="00695FE4"/>
    <w:rsid w:val="006A4B05"/>
    <w:rsid w:val="006B1188"/>
    <w:rsid w:val="006B1FD7"/>
    <w:rsid w:val="006B3F8E"/>
    <w:rsid w:val="006B53BE"/>
    <w:rsid w:val="006B647E"/>
    <w:rsid w:val="006C549B"/>
    <w:rsid w:val="006C57AE"/>
    <w:rsid w:val="006D0843"/>
    <w:rsid w:val="006D771A"/>
    <w:rsid w:val="006E07CF"/>
    <w:rsid w:val="006E0823"/>
    <w:rsid w:val="006E0A6B"/>
    <w:rsid w:val="006E60D3"/>
    <w:rsid w:val="006E63DE"/>
    <w:rsid w:val="006F0E44"/>
    <w:rsid w:val="006F14F2"/>
    <w:rsid w:val="006F321F"/>
    <w:rsid w:val="006F6B60"/>
    <w:rsid w:val="006F726A"/>
    <w:rsid w:val="006F7F88"/>
    <w:rsid w:val="0070374C"/>
    <w:rsid w:val="00703BA0"/>
    <w:rsid w:val="00704747"/>
    <w:rsid w:val="00705C81"/>
    <w:rsid w:val="00706A6E"/>
    <w:rsid w:val="00713737"/>
    <w:rsid w:val="00714FB4"/>
    <w:rsid w:val="0071668D"/>
    <w:rsid w:val="007202E2"/>
    <w:rsid w:val="00720496"/>
    <w:rsid w:val="007259ED"/>
    <w:rsid w:val="00726003"/>
    <w:rsid w:val="00727688"/>
    <w:rsid w:val="0073072C"/>
    <w:rsid w:val="00745F03"/>
    <w:rsid w:val="00745F9D"/>
    <w:rsid w:val="00746527"/>
    <w:rsid w:val="007544A8"/>
    <w:rsid w:val="00754846"/>
    <w:rsid w:val="0076726F"/>
    <w:rsid w:val="00770F21"/>
    <w:rsid w:val="00771E5A"/>
    <w:rsid w:val="00773D9B"/>
    <w:rsid w:val="00773FBA"/>
    <w:rsid w:val="00780152"/>
    <w:rsid w:val="00783871"/>
    <w:rsid w:val="0078652D"/>
    <w:rsid w:val="00791F25"/>
    <w:rsid w:val="0079579E"/>
    <w:rsid w:val="00796FB7"/>
    <w:rsid w:val="007B0647"/>
    <w:rsid w:val="007B1B2A"/>
    <w:rsid w:val="007B67F4"/>
    <w:rsid w:val="007C17B8"/>
    <w:rsid w:val="007C253B"/>
    <w:rsid w:val="007C3A7D"/>
    <w:rsid w:val="007C5BFD"/>
    <w:rsid w:val="007D31A2"/>
    <w:rsid w:val="007D348B"/>
    <w:rsid w:val="007E1757"/>
    <w:rsid w:val="007F477A"/>
    <w:rsid w:val="0080699C"/>
    <w:rsid w:val="008173BC"/>
    <w:rsid w:val="0082016B"/>
    <w:rsid w:val="00827D0A"/>
    <w:rsid w:val="00835841"/>
    <w:rsid w:val="00836F0D"/>
    <w:rsid w:val="00840B73"/>
    <w:rsid w:val="00841183"/>
    <w:rsid w:val="008413FB"/>
    <w:rsid w:val="0084324F"/>
    <w:rsid w:val="00843D88"/>
    <w:rsid w:val="008458B0"/>
    <w:rsid w:val="00847086"/>
    <w:rsid w:val="008475DC"/>
    <w:rsid w:val="00850E2C"/>
    <w:rsid w:val="00862E8F"/>
    <w:rsid w:val="00873428"/>
    <w:rsid w:val="008766FA"/>
    <w:rsid w:val="00881340"/>
    <w:rsid w:val="0089099E"/>
    <w:rsid w:val="008951C3"/>
    <w:rsid w:val="008A3B03"/>
    <w:rsid w:val="008A6595"/>
    <w:rsid w:val="008A6E6B"/>
    <w:rsid w:val="008B0291"/>
    <w:rsid w:val="008B4709"/>
    <w:rsid w:val="008C0A95"/>
    <w:rsid w:val="008C6731"/>
    <w:rsid w:val="008C79AC"/>
    <w:rsid w:val="008D16C6"/>
    <w:rsid w:val="008D3A93"/>
    <w:rsid w:val="008D6265"/>
    <w:rsid w:val="008D74C7"/>
    <w:rsid w:val="008E0182"/>
    <w:rsid w:val="008E07D8"/>
    <w:rsid w:val="008E55FC"/>
    <w:rsid w:val="008E5B9C"/>
    <w:rsid w:val="008E7E2D"/>
    <w:rsid w:val="008F0AA3"/>
    <w:rsid w:val="008F3B54"/>
    <w:rsid w:val="008F5A2D"/>
    <w:rsid w:val="008F7969"/>
    <w:rsid w:val="00901E82"/>
    <w:rsid w:val="009051DC"/>
    <w:rsid w:val="0090537B"/>
    <w:rsid w:val="00905505"/>
    <w:rsid w:val="00905FA0"/>
    <w:rsid w:val="009078E4"/>
    <w:rsid w:val="00907AC5"/>
    <w:rsid w:val="00911EA4"/>
    <w:rsid w:val="009149A8"/>
    <w:rsid w:val="00916078"/>
    <w:rsid w:val="00916345"/>
    <w:rsid w:val="00916565"/>
    <w:rsid w:val="00924FB6"/>
    <w:rsid w:val="00925416"/>
    <w:rsid w:val="0092762F"/>
    <w:rsid w:val="00934BB2"/>
    <w:rsid w:val="009442CF"/>
    <w:rsid w:val="0094502F"/>
    <w:rsid w:val="0095199A"/>
    <w:rsid w:val="00955345"/>
    <w:rsid w:val="00956B27"/>
    <w:rsid w:val="009577C9"/>
    <w:rsid w:val="00957CF8"/>
    <w:rsid w:val="009609DA"/>
    <w:rsid w:val="00960FE6"/>
    <w:rsid w:val="00963519"/>
    <w:rsid w:val="00965640"/>
    <w:rsid w:val="00966A62"/>
    <w:rsid w:val="009676CD"/>
    <w:rsid w:val="009869D9"/>
    <w:rsid w:val="00991A51"/>
    <w:rsid w:val="00994992"/>
    <w:rsid w:val="009950C9"/>
    <w:rsid w:val="009A2504"/>
    <w:rsid w:val="009A291D"/>
    <w:rsid w:val="009A4A4A"/>
    <w:rsid w:val="009B28F3"/>
    <w:rsid w:val="009B2FFF"/>
    <w:rsid w:val="009B4497"/>
    <w:rsid w:val="009B4719"/>
    <w:rsid w:val="009B5C44"/>
    <w:rsid w:val="009B710C"/>
    <w:rsid w:val="009C0CE8"/>
    <w:rsid w:val="009C1184"/>
    <w:rsid w:val="009C5577"/>
    <w:rsid w:val="009D0C0A"/>
    <w:rsid w:val="009E005C"/>
    <w:rsid w:val="009E1528"/>
    <w:rsid w:val="009E1D9A"/>
    <w:rsid w:val="009F262C"/>
    <w:rsid w:val="009F4406"/>
    <w:rsid w:val="009F6E8F"/>
    <w:rsid w:val="009F71B5"/>
    <w:rsid w:val="009F7E26"/>
    <w:rsid w:val="00A012B0"/>
    <w:rsid w:val="00A01DBF"/>
    <w:rsid w:val="00A02ACA"/>
    <w:rsid w:val="00A051B4"/>
    <w:rsid w:val="00A079F5"/>
    <w:rsid w:val="00A12CCF"/>
    <w:rsid w:val="00A21212"/>
    <w:rsid w:val="00A2216D"/>
    <w:rsid w:val="00A24DD4"/>
    <w:rsid w:val="00A33D84"/>
    <w:rsid w:val="00A40538"/>
    <w:rsid w:val="00A431D9"/>
    <w:rsid w:val="00A4466D"/>
    <w:rsid w:val="00A450D4"/>
    <w:rsid w:val="00A50012"/>
    <w:rsid w:val="00A52566"/>
    <w:rsid w:val="00A52C1F"/>
    <w:rsid w:val="00A54636"/>
    <w:rsid w:val="00A555A1"/>
    <w:rsid w:val="00A631AC"/>
    <w:rsid w:val="00A6695B"/>
    <w:rsid w:val="00A672E6"/>
    <w:rsid w:val="00A67EFA"/>
    <w:rsid w:val="00A747C5"/>
    <w:rsid w:val="00A74B3E"/>
    <w:rsid w:val="00A76B38"/>
    <w:rsid w:val="00A818E4"/>
    <w:rsid w:val="00A832F5"/>
    <w:rsid w:val="00A83449"/>
    <w:rsid w:val="00A84DB8"/>
    <w:rsid w:val="00A93442"/>
    <w:rsid w:val="00A952E5"/>
    <w:rsid w:val="00AA466A"/>
    <w:rsid w:val="00AC44C9"/>
    <w:rsid w:val="00AC4DB1"/>
    <w:rsid w:val="00AC5064"/>
    <w:rsid w:val="00AC7217"/>
    <w:rsid w:val="00AC7E9C"/>
    <w:rsid w:val="00AD01A3"/>
    <w:rsid w:val="00AD01AE"/>
    <w:rsid w:val="00AD06DF"/>
    <w:rsid w:val="00AD122E"/>
    <w:rsid w:val="00AD28FE"/>
    <w:rsid w:val="00AD43FF"/>
    <w:rsid w:val="00AE4DC9"/>
    <w:rsid w:val="00AE5B32"/>
    <w:rsid w:val="00AE7217"/>
    <w:rsid w:val="00AF3767"/>
    <w:rsid w:val="00AF3D0E"/>
    <w:rsid w:val="00AF53DD"/>
    <w:rsid w:val="00AF60A3"/>
    <w:rsid w:val="00B0336E"/>
    <w:rsid w:val="00B064A8"/>
    <w:rsid w:val="00B100DF"/>
    <w:rsid w:val="00B158E5"/>
    <w:rsid w:val="00B2671C"/>
    <w:rsid w:val="00B32983"/>
    <w:rsid w:val="00B34E84"/>
    <w:rsid w:val="00B378AC"/>
    <w:rsid w:val="00B41E72"/>
    <w:rsid w:val="00B43144"/>
    <w:rsid w:val="00B43CCC"/>
    <w:rsid w:val="00B46FFD"/>
    <w:rsid w:val="00B520A3"/>
    <w:rsid w:val="00B53EE0"/>
    <w:rsid w:val="00B55CB3"/>
    <w:rsid w:val="00B62142"/>
    <w:rsid w:val="00B63503"/>
    <w:rsid w:val="00B64AEA"/>
    <w:rsid w:val="00B73BBD"/>
    <w:rsid w:val="00B73C66"/>
    <w:rsid w:val="00B80B64"/>
    <w:rsid w:val="00B90C60"/>
    <w:rsid w:val="00B95032"/>
    <w:rsid w:val="00B95B85"/>
    <w:rsid w:val="00BA3AEE"/>
    <w:rsid w:val="00BA52F1"/>
    <w:rsid w:val="00BB408C"/>
    <w:rsid w:val="00BC1369"/>
    <w:rsid w:val="00BC29CC"/>
    <w:rsid w:val="00BC3FEC"/>
    <w:rsid w:val="00BE01AE"/>
    <w:rsid w:val="00BE4E0E"/>
    <w:rsid w:val="00BE4ED4"/>
    <w:rsid w:val="00BE7302"/>
    <w:rsid w:val="00BF3FD0"/>
    <w:rsid w:val="00BF5714"/>
    <w:rsid w:val="00BF5B3A"/>
    <w:rsid w:val="00BF770F"/>
    <w:rsid w:val="00C02571"/>
    <w:rsid w:val="00C033FE"/>
    <w:rsid w:val="00C11AE4"/>
    <w:rsid w:val="00C20F16"/>
    <w:rsid w:val="00C22EBE"/>
    <w:rsid w:val="00C25716"/>
    <w:rsid w:val="00C26125"/>
    <w:rsid w:val="00C322E2"/>
    <w:rsid w:val="00C404C0"/>
    <w:rsid w:val="00C51EF0"/>
    <w:rsid w:val="00C5281C"/>
    <w:rsid w:val="00C5282D"/>
    <w:rsid w:val="00C542D0"/>
    <w:rsid w:val="00C62761"/>
    <w:rsid w:val="00C651F0"/>
    <w:rsid w:val="00C70603"/>
    <w:rsid w:val="00C74390"/>
    <w:rsid w:val="00C75F9E"/>
    <w:rsid w:val="00C775E5"/>
    <w:rsid w:val="00C8100C"/>
    <w:rsid w:val="00C86F6F"/>
    <w:rsid w:val="00C91F15"/>
    <w:rsid w:val="00C9541F"/>
    <w:rsid w:val="00C966D4"/>
    <w:rsid w:val="00C970EC"/>
    <w:rsid w:val="00CA1CE7"/>
    <w:rsid w:val="00CA1D0B"/>
    <w:rsid w:val="00CA3E81"/>
    <w:rsid w:val="00CA7E97"/>
    <w:rsid w:val="00CB2355"/>
    <w:rsid w:val="00CB3F68"/>
    <w:rsid w:val="00CB64D9"/>
    <w:rsid w:val="00CC134C"/>
    <w:rsid w:val="00CC284D"/>
    <w:rsid w:val="00CC54AB"/>
    <w:rsid w:val="00CC6164"/>
    <w:rsid w:val="00CC7850"/>
    <w:rsid w:val="00CD4FF5"/>
    <w:rsid w:val="00CE2BBB"/>
    <w:rsid w:val="00CE6291"/>
    <w:rsid w:val="00CE6E27"/>
    <w:rsid w:val="00CF3051"/>
    <w:rsid w:val="00CF564D"/>
    <w:rsid w:val="00D016F3"/>
    <w:rsid w:val="00D05162"/>
    <w:rsid w:val="00D06C60"/>
    <w:rsid w:val="00D07A4A"/>
    <w:rsid w:val="00D10F96"/>
    <w:rsid w:val="00D12A9C"/>
    <w:rsid w:val="00D131E7"/>
    <w:rsid w:val="00D1597C"/>
    <w:rsid w:val="00D2228B"/>
    <w:rsid w:val="00D235EE"/>
    <w:rsid w:val="00D24218"/>
    <w:rsid w:val="00D253FB"/>
    <w:rsid w:val="00D2541A"/>
    <w:rsid w:val="00D26A53"/>
    <w:rsid w:val="00D273EF"/>
    <w:rsid w:val="00D30819"/>
    <w:rsid w:val="00D30A71"/>
    <w:rsid w:val="00D317C5"/>
    <w:rsid w:val="00D40387"/>
    <w:rsid w:val="00D40783"/>
    <w:rsid w:val="00D40C58"/>
    <w:rsid w:val="00D41AB8"/>
    <w:rsid w:val="00D44FF3"/>
    <w:rsid w:val="00D51FC4"/>
    <w:rsid w:val="00D60508"/>
    <w:rsid w:val="00D66E62"/>
    <w:rsid w:val="00D733B7"/>
    <w:rsid w:val="00D73F20"/>
    <w:rsid w:val="00D8046E"/>
    <w:rsid w:val="00D81270"/>
    <w:rsid w:val="00D84B69"/>
    <w:rsid w:val="00D85A45"/>
    <w:rsid w:val="00D85D53"/>
    <w:rsid w:val="00D868BD"/>
    <w:rsid w:val="00D93B4F"/>
    <w:rsid w:val="00D96E39"/>
    <w:rsid w:val="00DA1B9C"/>
    <w:rsid w:val="00DA6622"/>
    <w:rsid w:val="00DA7B5D"/>
    <w:rsid w:val="00DB2C75"/>
    <w:rsid w:val="00DB68C6"/>
    <w:rsid w:val="00DC1810"/>
    <w:rsid w:val="00DC2363"/>
    <w:rsid w:val="00DC5E99"/>
    <w:rsid w:val="00DD24BC"/>
    <w:rsid w:val="00DD45B2"/>
    <w:rsid w:val="00DD549F"/>
    <w:rsid w:val="00DD62B7"/>
    <w:rsid w:val="00DE56AE"/>
    <w:rsid w:val="00DE580B"/>
    <w:rsid w:val="00DE743E"/>
    <w:rsid w:val="00DF0192"/>
    <w:rsid w:val="00E00A34"/>
    <w:rsid w:val="00E036AE"/>
    <w:rsid w:val="00E12FE6"/>
    <w:rsid w:val="00E138D4"/>
    <w:rsid w:val="00E165BE"/>
    <w:rsid w:val="00E17A81"/>
    <w:rsid w:val="00E2595A"/>
    <w:rsid w:val="00E274A5"/>
    <w:rsid w:val="00E35500"/>
    <w:rsid w:val="00E413FC"/>
    <w:rsid w:val="00E426C1"/>
    <w:rsid w:val="00E4581B"/>
    <w:rsid w:val="00E4725E"/>
    <w:rsid w:val="00E51E4C"/>
    <w:rsid w:val="00E53375"/>
    <w:rsid w:val="00E54A68"/>
    <w:rsid w:val="00E567D4"/>
    <w:rsid w:val="00E61E5B"/>
    <w:rsid w:val="00E71EE3"/>
    <w:rsid w:val="00E7325A"/>
    <w:rsid w:val="00E74ABC"/>
    <w:rsid w:val="00E75F3E"/>
    <w:rsid w:val="00E775F5"/>
    <w:rsid w:val="00E83258"/>
    <w:rsid w:val="00E83923"/>
    <w:rsid w:val="00E86386"/>
    <w:rsid w:val="00E912F7"/>
    <w:rsid w:val="00E916CA"/>
    <w:rsid w:val="00E92F0D"/>
    <w:rsid w:val="00E94247"/>
    <w:rsid w:val="00E948CD"/>
    <w:rsid w:val="00EA1AF3"/>
    <w:rsid w:val="00EA2FCB"/>
    <w:rsid w:val="00EA4F07"/>
    <w:rsid w:val="00EB3550"/>
    <w:rsid w:val="00EB427E"/>
    <w:rsid w:val="00EC1406"/>
    <w:rsid w:val="00EC29FF"/>
    <w:rsid w:val="00EC2E9C"/>
    <w:rsid w:val="00EC37FD"/>
    <w:rsid w:val="00EC5192"/>
    <w:rsid w:val="00ED10A0"/>
    <w:rsid w:val="00ED2E17"/>
    <w:rsid w:val="00EE0A9F"/>
    <w:rsid w:val="00EE1344"/>
    <w:rsid w:val="00EE18CA"/>
    <w:rsid w:val="00EE595C"/>
    <w:rsid w:val="00EE5F62"/>
    <w:rsid w:val="00EE71AD"/>
    <w:rsid w:val="00EE7BE1"/>
    <w:rsid w:val="00EF5F18"/>
    <w:rsid w:val="00F011CA"/>
    <w:rsid w:val="00F04E1E"/>
    <w:rsid w:val="00F0721A"/>
    <w:rsid w:val="00F11BBD"/>
    <w:rsid w:val="00F209A0"/>
    <w:rsid w:val="00F2167D"/>
    <w:rsid w:val="00F244BA"/>
    <w:rsid w:val="00F26C43"/>
    <w:rsid w:val="00F27097"/>
    <w:rsid w:val="00F30473"/>
    <w:rsid w:val="00F329F3"/>
    <w:rsid w:val="00F32B81"/>
    <w:rsid w:val="00F33A2C"/>
    <w:rsid w:val="00F34E2F"/>
    <w:rsid w:val="00F377CC"/>
    <w:rsid w:val="00F37A67"/>
    <w:rsid w:val="00F417A7"/>
    <w:rsid w:val="00F43D94"/>
    <w:rsid w:val="00F46E55"/>
    <w:rsid w:val="00F507F2"/>
    <w:rsid w:val="00F50FED"/>
    <w:rsid w:val="00F631D7"/>
    <w:rsid w:val="00F65E38"/>
    <w:rsid w:val="00F709C0"/>
    <w:rsid w:val="00F715BD"/>
    <w:rsid w:val="00F77961"/>
    <w:rsid w:val="00F83DAC"/>
    <w:rsid w:val="00F93697"/>
    <w:rsid w:val="00F94320"/>
    <w:rsid w:val="00F94614"/>
    <w:rsid w:val="00FA02B9"/>
    <w:rsid w:val="00FA0841"/>
    <w:rsid w:val="00FA18B2"/>
    <w:rsid w:val="00FA45F3"/>
    <w:rsid w:val="00FA651A"/>
    <w:rsid w:val="00FA6A83"/>
    <w:rsid w:val="00FA7760"/>
    <w:rsid w:val="00FB0A34"/>
    <w:rsid w:val="00FB3B7E"/>
    <w:rsid w:val="00FB590B"/>
    <w:rsid w:val="00FC49C6"/>
    <w:rsid w:val="00FC4CD1"/>
    <w:rsid w:val="00FD1278"/>
    <w:rsid w:val="00FD393B"/>
    <w:rsid w:val="00FD3B59"/>
    <w:rsid w:val="00FE396C"/>
    <w:rsid w:val="00FE50C0"/>
    <w:rsid w:val="00FE75EF"/>
    <w:rsid w:val="00FF5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6119FDF-61A7-4DDA-AE00-66060B2EF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B5D"/>
    <w:pPr>
      <w:widowControl w:val="0"/>
    </w:pPr>
    <w:rPr>
      <w:color w:val="000000"/>
      <w:sz w:val="24"/>
      <w:szCs w:val="24"/>
    </w:rPr>
  </w:style>
  <w:style w:type="paragraph" w:styleId="Heading1">
    <w:name w:val="heading 1"/>
    <w:basedOn w:val="Normal"/>
    <w:next w:val="Body1"/>
    <w:link w:val="Heading1Char"/>
    <w:qFormat/>
    <w:rsid w:val="006F7F88"/>
    <w:pPr>
      <w:keepNext/>
      <w:numPr>
        <w:numId w:val="5"/>
      </w:numPr>
      <w:spacing w:before="200" w:after="60"/>
      <w:outlineLvl w:val="0"/>
    </w:pPr>
    <w:rPr>
      <w:b/>
      <w:caps/>
      <w:kern w:val="28"/>
    </w:rPr>
  </w:style>
  <w:style w:type="paragraph" w:styleId="Heading2">
    <w:name w:val="heading 2"/>
    <w:basedOn w:val="Normal"/>
    <w:next w:val="Body2"/>
    <w:link w:val="Heading2Char"/>
    <w:qFormat/>
    <w:rsid w:val="006F7F88"/>
    <w:pPr>
      <w:numPr>
        <w:ilvl w:val="1"/>
        <w:numId w:val="5"/>
      </w:numPr>
      <w:spacing w:before="200" w:after="60"/>
      <w:outlineLvl w:val="1"/>
    </w:pPr>
  </w:style>
  <w:style w:type="paragraph" w:styleId="Heading3">
    <w:name w:val="heading 3"/>
    <w:basedOn w:val="Normal"/>
    <w:next w:val="Body3"/>
    <w:link w:val="Heading3Char"/>
    <w:qFormat/>
    <w:rsid w:val="006F7F88"/>
    <w:pPr>
      <w:numPr>
        <w:ilvl w:val="2"/>
        <w:numId w:val="5"/>
      </w:numPr>
      <w:spacing w:before="200" w:after="60"/>
      <w:outlineLvl w:val="2"/>
    </w:pPr>
  </w:style>
  <w:style w:type="paragraph" w:styleId="Heading4">
    <w:name w:val="heading 4"/>
    <w:basedOn w:val="Normal"/>
    <w:next w:val="Body4"/>
    <w:link w:val="Heading4Char"/>
    <w:qFormat/>
    <w:rsid w:val="006F7F88"/>
    <w:pPr>
      <w:numPr>
        <w:ilvl w:val="3"/>
        <w:numId w:val="5"/>
      </w:numPr>
      <w:spacing w:before="200" w:after="60"/>
      <w:outlineLvl w:val="3"/>
    </w:pPr>
  </w:style>
  <w:style w:type="paragraph" w:styleId="Heading5">
    <w:name w:val="heading 5"/>
    <w:basedOn w:val="Normal"/>
    <w:next w:val="Body5"/>
    <w:link w:val="Heading5Char"/>
    <w:qFormat/>
    <w:rsid w:val="006F7F88"/>
    <w:pPr>
      <w:numPr>
        <w:ilvl w:val="4"/>
        <w:numId w:val="5"/>
      </w:numPr>
      <w:spacing w:before="200" w:after="60"/>
      <w:outlineLvl w:val="4"/>
    </w:pPr>
  </w:style>
  <w:style w:type="paragraph" w:styleId="Heading6">
    <w:name w:val="heading 6"/>
    <w:basedOn w:val="Normal"/>
    <w:next w:val="Body6"/>
    <w:link w:val="Heading6Char"/>
    <w:qFormat/>
    <w:rsid w:val="006F7F88"/>
    <w:pPr>
      <w:numPr>
        <w:ilvl w:val="5"/>
        <w:numId w:val="5"/>
      </w:numPr>
      <w:spacing w:before="200" w:after="60"/>
      <w:outlineLvl w:val="5"/>
    </w:pPr>
  </w:style>
  <w:style w:type="paragraph" w:styleId="Heading7">
    <w:name w:val="heading 7"/>
    <w:basedOn w:val="Normal"/>
    <w:next w:val="Normal"/>
    <w:link w:val="Heading7Char"/>
    <w:qFormat/>
    <w:rsid w:val="006F7F88"/>
    <w:pPr>
      <w:numPr>
        <w:ilvl w:val="6"/>
        <w:numId w:val="6"/>
      </w:numPr>
      <w:tabs>
        <w:tab w:val="left" w:pos="6662"/>
      </w:tabs>
      <w:spacing w:before="200" w:after="60"/>
      <w:outlineLvl w:val="6"/>
    </w:pPr>
  </w:style>
  <w:style w:type="paragraph" w:styleId="Heading8">
    <w:name w:val="heading 8"/>
    <w:basedOn w:val="Normal"/>
    <w:next w:val="Normal"/>
    <w:link w:val="Heading8Char"/>
    <w:qFormat/>
    <w:rsid w:val="006F7F88"/>
    <w:pPr>
      <w:numPr>
        <w:ilvl w:val="7"/>
        <w:numId w:val="6"/>
      </w:numPr>
      <w:tabs>
        <w:tab w:val="left" w:pos="7371"/>
      </w:tabs>
      <w:spacing w:before="200" w:after="60"/>
      <w:outlineLvl w:val="7"/>
    </w:pPr>
  </w:style>
  <w:style w:type="paragraph" w:styleId="Heading9">
    <w:name w:val="heading 9"/>
    <w:basedOn w:val="Normal"/>
    <w:next w:val="Normal"/>
    <w:link w:val="Heading9Char"/>
    <w:qFormat/>
    <w:rsid w:val="006F7F88"/>
    <w:pPr>
      <w:keepNex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rsid w:val="006F7F88"/>
    <w:pPr>
      <w:keepNext/>
      <w:keepLines/>
      <w:spacing w:before="200" w:after="60"/>
      <w:ind w:left="720"/>
    </w:pPr>
  </w:style>
  <w:style w:type="paragraph" w:customStyle="1" w:styleId="Body2">
    <w:name w:val="Body2"/>
    <w:basedOn w:val="Normal"/>
    <w:rsid w:val="006F7F88"/>
    <w:pPr>
      <w:spacing w:before="200" w:after="60"/>
      <w:ind w:left="1440"/>
    </w:pPr>
  </w:style>
  <w:style w:type="paragraph" w:customStyle="1" w:styleId="Body3">
    <w:name w:val="Body3"/>
    <w:basedOn w:val="Normal"/>
    <w:rsid w:val="006F7F88"/>
    <w:pPr>
      <w:spacing w:before="200" w:after="60"/>
      <w:ind w:left="2160"/>
    </w:pPr>
  </w:style>
  <w:style w:type="paragraph" w:customStyle="1" w:styleId="Body4">
    <w:name w:val="Body4"/>
    <w:basedOn w:val="Normal"/>
    <w:rsid w:val="006F7F88"/>
    <w:pPr>
      <w:spacing w:before="200" w:after="60"/>
      <w:ind w:left="3289"/>
    </w:pPr>
  </w:style>
  <w:style w:type="paragraph" w:customStyle="1" w:styleId="Body5">
    <w:name w:val="Body5"/>
    <w:basedOn w:val="Normal"/>
    <w:rsid w:val="006F7F88"/>
    <w:pPr>
      <w:spacing w:before="200" w:after="60"/>
      <w:ind w:left="4298"/>
    </w:pPr>
  </w:style>
  <w:style w:type="paragraph" w:customStyle="1" w:styleId="Body6">
    <w:name w:val="Body6"/>
    <w:basedOn w:val="Normal"/>
    <w:rsid w:val="006F7F88"/>
    <w:pPr>
      <w:spacing w:before="200" w:after="60"/>
      <w:ind w:left="5024"/>
    </w:pPr>
  </w:style>
  <w:style w:type="paragraph" w:customStyle="1" w:styleId="Body7">
    <w:name w:val="Body7"/>
    <w:basedOn w:val="Normal"/>
    <w:rsid w:val="006F7F88"/>
    <w:pPr>
      <w:ind w:left="6662"/>
    </w:pPr>
  </w:style>
  <w:style w:type="paragraph" w:customStyle="1" w:styleId="Body8">
    <w:name w:val="Body8"/>
    <w:basedOn w:val="Normal"/>
    <w:rsid w:val="006F7F88"/>
    <w:pPr>
      <w:ind w:left="7371"/>
    </w:pPr>
  </w:style>
  <w:style w:type="paragraph" w:customStyle="1" w:styleId="Body9">
    <w:name w:val="Body9"/>
    <w:basedOn w:val="Normal"/>
    <w:rsid w:val="006F7F88"/>
    <w:pPr>
      <w:ind w:left="8080"/>
    </w:pPr>
  </w:style>
  <w:style w:type="paragraph" w:styleId="BalloonText">
    <w:name w:val="Balloon Text"/>
    <w:basedOn w:val="Normal"/>
    <w:link w:val="BalloonTextChar"/>
    <w:semiHidden/>
    <w:rsid w:val="006F7F88"/>
    <w:rPr>
      <w:rFonts w:ascii="Tahoma" w:hAnsi="Tahoma" w:cs="Tahoma"/>
      <w:sz w:val="16"/>
      <w:szCs w:val="16"/>
    </w:rPr>
  </w:style>
  <w:style w:type="character" w:customStyle="1" w:styleId="BalloonTextChar">
    <w:name w:val="Balloon Text Char"/>
    <w:basedOn w:val="DefaultParagraphFont"/>
    <w:link w:val="BalloonText"/>
    <w:semiHidden/>
    <w:rsid w:val="00130BEA"/>
    <w:rPr>
      <w:rFonts w:ascii="Tahoma" w:hAnsi="Tahoma" w:cs="Tahoma"/>
      <w:sz w:val="16"/>
      <w:szCs w:val="16"/>
      <w:lang w:eastAsia="en-US"/>
    </w:rPr>
  </w:style>
  <w:style w:type="paragraph" w:customStyle="1" w:styleId="Body">
    <w:name w:val="Body"/>
    <w:basedOn w:val="Normal"/>
    <w:rsid w:val="006F7F88"/>
    <w:pPr>
      <w:tabs>
        <w:tab w:val="left" w:pos="851"/>
        <w:tab w:val="left" w:pos="1843"/>
        <w:tab w:val="left" w:pos="3119"/>
        <w:tab w:val="left" w:pos="4253"/>
      </w:tabs>
      <w:spacing w:after="240" w:line="312" w:lineRule="auto"/>
    </w:pPr>
    <w:rPr>
      <w:rFonts w:ascii="Verdana" w:hAnsi="Verdana"/>
    </w:rPr>
  </w:style>
  <w:style w:type="paragraph" w:styleId="BodyText">
    <w:name w:val="Body Text"/>
    <w:basedOn w:val="Normal"/>
    <w:link w:val="BodyTextChar"/>
    <w:uiPriority w:val="99"/>
    <w:unhideWhenUsed/>
    <w:rsid w:val="006F7F88"/>
    <w:pPr>
      <w:spacing w:after="120"/>
    </w:pPr>
  </w:style>
  <w:style w:type="character" w:customStyle="1" w:styleId="BodyTextChar">
    <w:name w:val="Body Text Char"/>
    <w:link w:val="BodyText"/>
    <w:uiPriority w:val="99"/>
    <w:rsid w:val="006F7F88"/>
    <w:rPr>
      <w:rFonts w:ascii="Arial" w:hAnsi="Arial"/>
      <w:lang w:eastAsia="en-US"/>
    </w:rPr>
  </w:style>
  <w:style w:type="paragraph" w:customStyle="1" w:styleId="BodyText1">
    <w:name w:val="Body Text 1"/>
    <w:basedOn w:val="Normal"/>
    <w:next w:val="BodyText2"/>
    <w:rsid w:val="006F7F88"/>
    <w:rPr>
      <w:rFonts w:eastAsia="SimSun"/>
      <w:lang w:eastAsia="zh-CN"/>
    </w:rPr>
  </w:style>
  <w:style w:type="paragraph" w:styleId="BodyText2">
    <w:name w:val="Body Text 2"/>
    <w:basedOn w:val="Normal"/>
    <w:link w:val="BodyText2Char"/>
    <w:rsid w:val="006F7F88"/>
    <w:pPr>
      <w:spacing w:after="120" w:line="480" w:lineRule="auto"/>
    </w:pPr>
  </w:style>
  <w:style w:type="character" w:customStyle="1" w:styleId="BodyText2Char">
    <w:name w:val="Body Text 2 Char"/>
    <w:basedOn w:val="DefaultParagraphFont"/>
    <w:link w:val="BodyText2"/>
    <w:rsid w:val="00130BEA"/>
    <w:rPr>
      <w:rFonts w:ascii="Arial" w:hAnsi="Arial"/>
      <w:lang w:eastAsia="en-US"/>
    </w:rPr>
  </w:style>
  <w:style w:type="character" w:customStyle="1" w:styleId="Bold">
    <w:name w:val="Bold"/>
    <w:semiHidden/>
    <w:rsid w:val="006F7F88"/>
    <w:rPr>
      <w:b/>
    </w:rPr>
  </w:style>
  <w:style w:type="paragraph" w:customStyle="1" w:styleId="Bullet1">
    <w:name w:val="Bullet 1"/>
    <w:basedOn w:val="Normal"/>
    <w:rsid w:val="006F7F88"/>
    <w:pPr>
      <w:tabs>
        <w:tab w:val="num" w:pos="851"/>
      </w:tabs>
      <w:spacing w:after="240" w:line="312" w:lineRule="auto"/>
      <w:ind w:left="851" w:hanging="851"/>
    </w:pPr>
  </w:style>
  <w:style w:type="paragraph" w:customStyle="1" w:styleId="Bullet2">
    <w:name w:val="Bullet 2"/>
    <w:basedOn w:val="Normal"/>
    <w:rsid w:val="006F7F88"/>
    <w:pPr>
      <w:numPr>
        <w:ilvl w:val="1"/>
        <w:numId w:val="1"/>
      </w:numPr>
      <w:spacing w:after="240" w:line="312" w:lineRule="auto"/>
    </w:pPr>
  </w:style>
  <w:style w:type="paragraph" w:customStyle="1" w:styleId="Bullet3">
    <w:name w:val="Bullet 3"/>
    <w:basedOn w:val="Normal"/>
    <w:rsid w:val="006F7F88"/>
    <w:pPr>
      <w:numPr>
        <w:ilvl w:val="2"/>
        <w:numId w:val="1"/>
      </w:numPr>
      <w:spacing w:after="240" w:line="312" w:lineRule="auto"/>
    </w:pPr>
  </w:style>
  <w:style w:type="paragraph" w:customStyle="1" w:styleId="BW">
    <w:name w:val="BW"/>
    <w:basedOn w:val="Normal"/>
    <w:rsid w:val="006F7F88"/>
    <w:pPr>
      <w:spacing w:before="120" w:after="120"/>
      <w:jc w:val="center"/>
    </w:pPr>
    <w:rPr>
      <w:color w:val="000080"/>
      <w:sz w:val="46"/>
    </w:rPr>
  </w:style>
  <w:style w:type="character" w:styleId="CommentReference">
    <w:name w:val="annotation reference"/>
    <w:semiHidden/>
    <w:rsid w:val="006F7F88"/>
    <w:rPr>
      <w:sz w:val="16"/>
      <w:szCs w:val="16"/>
    </w:rPr>
  </w:style>
  <w:style w:type="paragraph" w:styleId="CommentText">
    <w:name w:val="annotation text"/>
    <w:basedOn w:val="Normal"/>
    <w:link w:val="CommentTextChar"/>
    <w:semiHidden/>
    <w:rsid w:val="006F7F88"/>
    <w:rPr>
      <w:color w:val="000080"/>
    </w:rPr>
  </w:style>
  <w:style w:type="character" w:customStyle="1" w:styleId="CommentTextChar">
    <w:name w:val="Comment Text Char"/>
    <w:link w:val="CommentText"/>
    <w:rsid w:val="006F7F88"/>
    <w:rPr>
      <w:rFonts w:ascii="Arial" w:hAnsi="Arial"/>
      <w:color w:val="000080"/>
      <w:sz w:val="20"/>
      <w:lang w:val="en-GB" w:eastAsia="en-US" w:bidi="ar-SA"/>
    </w:rPr>
  </w:style>
  <w:style w:type="paragraph" w:styleId="CommentSubject">
    <w:name w:val="annotation subject"/>
    <w:basedOn w:val="CommentText"/>
    <w:next w:val="CommentText"/>
    <w:link w:val="CommentSubjectChar"/>
    <w:semiHidden/>
    <w:rsid w:val="006F7F88"/>
    <w:rPr>
      <w:b/>
      <w:bCs/>
    </w:rPr>
  </w:style>
  <w:style w:type="character" w:customStyle="1" w:styleId="CommentSubjectChar">
    <w:name w:val="Comment Subject Char"/>
    <w:basedOn w:val="CommentTextChar"/>
    <w:link w:val="CommentSubject"/>
    <w:semiHidden/>
    <w:rsid w:val="00130BEA"/>
    <w:rPr>
      <w:rFonts w:ascii="Arial" w:hAnsi="Arial"/>
      <w:b/>
      <w:bCs/>
      <w:color w:val="000080"/>
      <w:sz w:val="20"/>
      <w:lang w:val="en-GB" w:eastAsia="en-US" w:bidi="ar-SA"/>
    </w:rPr>
  </w:style>
  <w:style w:type="paragraph" w:customStyle="1" w:styleId="DefinedTerm">
    <w:name w:val="Defined Term"/>
    <w:basedOn w:val="BodyText"/>
    <w:rsid w:val="006F7F88"/>
    <w:pPr>
      <w:numPr>
        <w:numId w:val="3"/>
      </w:numPr>
      <w:tabs>
        <w:tab w:val="left" w:pos="1644"/>
        <w:tab w:val="left" w:pos="2381"/>
        <w:tab w:val="left" w:pos="3119"/>
        <w:tab w:val="left" w:pos="3856"/>
        <w:tab w:val="left" w:pos="4593"/>
        <w:tab w:val="left" w:pos="5330"/>
        <w:tab w:val="left" w:pos="6067"/>
      </w:tabs>
      <w:spacing w:before="240" w:after="0"/>
    </w:pPr>
    <w:rPr>
      <w:rFonts w:ascii="Tahoma" w:hAnsi="Tahoma" w:cs="Tahoma"/>
    </w:rPr>
  </w:style>
  <w:style w:type="paragraph" w:customStyle="1" w:styleId="DefinedTermList1">
    <w:name w:val="Defined Term List 1"/>
    <w:basedOn w:val="DefinedTerm"/>
    <w:rsid w:val="006F7F88"/>
    <w:pPr>
      <w:numPr>
        <w:ilvl w:val="1"/>
      </w:numPr>
      <w:tabs>
        <w:tab w:val="clear" w:pos="1644"/>
      </w:tabs>
    </w:pPr>
  </w:style>
  <w:style w:type="paragraph" w:customStyle="1" w:styleId="DefinedTermList2">
    <w:name w:val="Defined Term List 2"/>
    <w:basedOn w:val="DefinedTermList1"/>
    <w:rsid w:val="006F7F88"/>
    <w:pPr>
      <w:numPr>
        <w:ilvl w:val="2"/>
      </w:numPr>
      <w:tabs>
        <w:tab w:val="clear" w:pos="2381"/>
        <w:tab w:val="num" w:pos="360"/>
      </w:tabs>
    </w:pPr>
  </w:style>
  <w:style w:type="character" w:customStyle="1" w:styleId="DefTerm">
    <w:name w:val="DefTerm"/>
    <w:uiPriority w:val="1"/>
    <w:qFormat/>
    <w:rsid w:val="006F7F88"/>
    <w:rPr>
      <w:rFonts w:ascii="Arial" w:eastAsia="Arial" w:hAnsi="Arial" w:cs="Arial"/>
      <w:b/>
      <w:color w:val="000000"/>
    </w:rPr>
  </w:style>
  <w:style w:type="paragraph" w:customStyle="1" w:styleId="DocSpace">
    <w:name w:val="DocSpace"/>
    <w:basedOn w:val="Normal"/>
    <w:rsid w:val="006F7F88"/>
    <w:pPr>
      <w:spacing w:before="200" w:after="60"/>
    </w:pPr>
  </w:style>
  <w:style w:type="character" w:styleId="Emphasis">
    <w:name w:val="Emphasis"/>
    <w:qFormat/>
    <w:rsid w:val="006F7F88"/>
    <w:rPr>
      <w:i/>
    </w:rPr>
  </w:style>
  <w:style w:type="character" w:styleId="FollowedHyperlink">
    <w:name w:val="FollowedHyperlink"/>
    <w:rsid w:val="006F7F88"/>
    <w:rPr>
      <w:color w:val="800080"/>
      <w:u w:val="single"/>
    </w:rPr>
  </w:style>
  <w:style w:type="paragraph" w:styleId="Footer">
    <w:name w:val="footer"/>
    <w:basedOn w:val="Normal"/>
    <w:link w:val="FooterChar"/>
    <w:uiPriority w:val="99"/>
    <w:rsid w:val="006F7F88"/>
    <w:pPr>
      <w:tabs>
        <w:tab w:val="right" w:pos="9072"/>
      </w:tabs>
      <w:ind w:right="360"/>
    </w:pPr>
    <w:rPr>
      <w:sz w:val="16"/>
    </w:rPr>
  </w:style>
  <w:style w:type="character" w:customStyle="1" w:styleId="FooterChar">
    <w:name w:val="Footer Char"/>
    <w:link w:val="Footer"/>
    <w:uiPriority w:val="99"/>
    <w:rsid w:val="006F7F88"/>
    <w:rPr>
      <w:rFonts w:ascii="Arial" w:hAnsi="Arial"/>
      <w:sz w:val="16"/>
      <w:lang w:eastAsia="en-US"/>
    </w:rPr>
  </w:style>
  <w:style w:type="paragraph" w:styleId="Header">
    <w:name w:val="header"/>
    <w:basedOn w:val="Normal"/>
    <w:link w:val="HeaderChar"/>
    <w:rsid w:val="006F7F88"/>
    <w:pPr>
      <w:tabs>
        <w:tab w:val="center" w:pos="4153"/>
        <w:tab w:val="right" w:pos="8306"/>
      </w:tabs>
    </w:pPr>
  </w:style>
  <w:style w:type="character" w:customStyle="1" w:styleId="HeaderChar">
    <w:name w:val="Header Char"/>
    <w:basedOn w:val="DefaultParagraphFont"/>
    <w:link w:val="Header"/>
    <w:rsid w:val="00130BEA"/>
    <w:rPr>
      <w:rFonts w:ascii="Arial" w:hAnsi="Arial"/>
      <w:lang w:eastAsia="en-US"/>
    </w:rPr>
  </w:style>
  <w:style w:type="character" w:styleId="Hyperlink">
    <w:name w:val="Hyperlink"/>
    <w:uiPriority w:val="99"/>
    <w:rsid w:val="006F7F88"/>
    <w:rPr>
      <w:color w:val="0000FF"/>
      <w:u w:val="single"/>
    </w:rPr>
  </w:style>
  <w:style w:type="character" w:customStyle="1" w:styleId="ItalicText">
    <w:name w:val="ItalicText"/>
    <w:rsid w:val="006F7F88"/>
  </w:style>
  <w:style w:type="paragraph" w:styleId="ListBullet">
    <w:name w:val="List Bullet"/>
    <w:basedOn w:val="Normal"/>
    <w:autoRedefine/>
    <w:rsid w:val="006F7F88"/>
    <w:pPr>
      <w:ind w:left="709" w:hanging="709"/>
    </w:pPr>
  </w:style>
  <w:style w:type="paragraph" w:styleId="ListBullet2">
    <w:name w:val="List Bullet 2"/>
    <w:basedOn w:val="Normal"/>
    <w:autoRedefine/>
    <w:rsid w:val="006F7F88"/>
    <w:pPr>
      <w:ind w:left="993" w:hanging="709"/>
    </w:pPr>
  </w:style>
  <w:style w:type="paragraph" w:styleId="ListBullet3">
    <w:name w:val="List Bullet 3"/>
    <w:basedOn w:val="Normal"/>
    <w:autoRedefine/>
    <w:rsid w:val="006F7F88"/>
    <w:pPr>
      <w:ind w:left="1276" w:hanging="709"/>
    </w:pPr>
  </w:style>
  <w:style w:type="paragraph" w:styleId="ListBullet4">
    <w:name w:val="List Bullet 4"/>
    <w:basedOn w:val="Normal"/>
    <w:autoRedefine/>
    <w:rsid w:val="006F7F88"/>
    <w:pPr>
      <w:ind w:left="1560" w:hanging="709"/>
    </w:pPr>
  </w:style>
  <w:style w:type="paragraph" w:styleId="ListBullet5">
    <w:name w:val="List Bullet 5"/>
    <w:basedOn w:val="Normal"/>
    <w:autoRedefine/>
    <w:rsid w:val="006F7F88"/>
    <w:pPr>
      <w:ind w:left="1843" w:hanging="709"/>
    </w:pPr>
  </w:style>
  <w:style w:type="paragraph" w:styleId="ListParagraph">
    <w:name w:val="List Paragraph"/>
    <w:basedOn w:val="Normal"/>
    <w:uiPriority w:val="34"/>
    <w:qFormat/>
    <w:rsid w:val="006F7F88"/>
    <w:pPr>
      <w:ind w:left="720"/>
    </w:pPr>
    <w:rPr>
      <w:rFonts w:ascii="Calibri" w:eastAsia="Calibri" w:hAnsi="Calibri" w:cs="Calibri"/>
      <w:sz w:val="22"/>
      <w:szCs w:val="22"/>
    </w:rPr>
  </w:style>
  <w:style w:type="paragraph" w:styleId="NormalWeb">
    <w:name w:val="Normal (Web)"/>
    <w:basedOn w:val="Normal"/>
    <w:rsid w:val="006F7F88"/>
    <w:pPr>
      <w:spacing w:after="100" w:afterAutospacing="1"/>
    </w:pPr>
    <w:rPr>
      <w:rFonts w:ascii="Verdana" w:eastAsia="Arial Unicode MS" w:hAnsi="Verdana" w:cs="Arial Unicode MS"/>
    </w:rPr>
  </w:style>
  <w:style w:type="paragraph" w:styleId="NormalIndent">
    <w:name w:val="Normal Indent"/>
    <w:basedOn w:val="Normal"/>
    <w:rsid w:val="006F7F88"/>
    <w:pPr>
      <w:ind w:left="720"/>
    </w:pPr>
  </w:style>
  <w:style w:type="paragraph" w:customStyle="1" w:styleId="Notes">
    <w:name w:val="Notes"/>
    <w:basedOn w:val="Normal"/>
    <w:rsid w:val="006F7F88"/>
    <w:pPr>
      <w:spacing w:before="120" w:after="120"/>
    </w:pPr>
    <w:rPr>
      <w:color w:val="000080"/>
      <w:sz w:val="18"/>
    </w:rPr>
  </w:style>
  <w:style w:type="character" w:styleId="PageNumber">
    <w:name w:val="page number"/>
    <w:rsid w:val="006F7F88"/>
    <w:rPr>
      <w:rFonts w:ascii="Arial" w:hAnsi="Arial"/>
      <w:sz w:val="20"/>
    </w:rPr>
  </w:style>
  <w:style w:type="paragraph" w:customStyle="1" w:styleId="romans">
    <w:name w:val="romans"/>
    <w:basedOn w:val="Heading4"/>
    <w:next w:val="Body3"/>
    <w:rsid w:val="006F7F88"/>
    <w:pPr>
      <w:numPr>
        <w:ilvl w:val="0"/>
        <w:numId w:val="0"/>
      </w:numPr>
    </w:pPr>
  </w:style>
  <w:style w:type="paragraph" w:customStyle="1" w:styleId="SchedClauses">
    <w:name w:val="Sched Clauses"/>
    <w:basedOn w:val="Normal"/>
    <w:rsid w:val="006F7F88"/>
    <w:pPr>
      <w:numPr>
        <w:numId w:val="10"/>
      </w:numPr>
      <w:spacing w:before="200" w:after="60"/>
    </w:pPr>
  </w:style>
  <w:style w:type="paragraph" w:customStyle="1" w:styleId="ScheduleTitle">
    <w:name w:val="Schedule Title"/>
    <w:basedOn w:val="Normal"/>
    <w:next w:val="Normal"/>
    <w:rsid w:val="006F7F88"/>
    <w:pPr>
      <w:spacing w:before="200" w:after="60"/>
      <w:jc w:val="center"/>
    </w:pPr>
    <w:rPr>
      <w:b/>
      <w:caps/>
    </w:rPr>
  </w:style>
  <w:style w:type="paragraph" w:customStyle="1" w:styleId="ScheduleTitle2">
    <w:name w:val="Schedule Title 2"/>
    <w:basedOn w:val="ScheduleTitle"/>
    <w:next w:val="SchedClauses"/>
    <w:rsid w:val="006F7F88"/>
    <w:pPr>
      <w:spacing w:before="0" w:after="120"/>
    </w:pPr>
    <w:rPr>
      <w:caps w:val="0"/>
    </w:rPr>
  </w:style>
  <w:style w:type="table" w:styleId="TableGrid">
    <w:name w:val="Table Grid"/>
    <w:basedOn w:val="TableNormal"/>
    <w:rsid w:val="006F7F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F7F88"/>
    <w:pPr>
      <w:tabs>
        <w:tab w:val="left" w:pos="567"/>
        <w:tab w:val="right" w:leader="dot" w:pos="9061"/>
      </w:tabs>
      <w:spacing w:line="480" w:lineRule="auto"/>
    </w:pPr>
    <w:rPr>
      <w:b/>
      <w:caps/>
    </w:rPr>
  </w:style>
  <w:style w:type="paragraph" w:styleId="TOC2">
    <w:name w:val="toc 2"/>
    <w:basedOn w:val="Normal"/>
    <w:next w:val="Normal"/>
    <w:autoRedefine/>
    <w:uiPriority w:val="39"/>
    <w:rsid w:val="006F7F88"/>
    <w:pPr>
      <w:spacing w:line="480" w:lineRule="auto"/>
      <w:ind w:left="567"/>
    </w:pPr>
  </w:style>
  <w:style w:type="character" w:customStyle="1" w:styleId="Heading1Char">
    <w:name w:val="Heading 1 Char"/>
    <w:link w:val="Heading1"/>
    <w:rsid w:val="00184A42"/>
    <w:rPr>
      <w:b/>
      <w:caps/>
      <w:color w:val="000000"/>
      <w:kern w:val="28"/>
      <w:sz w:val="24"/>
      <w:szCs w:val="24"/>
    </w:rPr>
  </w:style>
  <w:style w:type="character" w:customStyle="1" w:styleId="Heading3Char">
    <w:name w:val="Heading 3 Char"/>
    <w:link w:val="Heading3"/>
    <w:rsid w:val="00184A42"/>
    <w:rPr>
      <w:color w:val="000000"/>
      <w:sz w:val="24"/>
      <w:szCs w:val="24"/>
    </w:rPr>
  </w:style>
  <w:style w:type="character" w:customStyle="1" w:styleId="Heading4Char">
    <w:name w:val="Heading 4 Char"/>
    <w:link w:val="Heading4"/>
    <w:rsid w:val="006F7F88"/>
    <w:rPr>
      <w:color w:val="000000"/>
      <w:sz w:val="24"/>
      <w:szCs w:val="24"/>
    </w:rPr>
  </w:style>
  <w:style w:type="character" w:customStyle="1" w:styleId="Heading5Char">
    <w:name w:val="Heading 5 Char"/>
    <w:link w:val="Heading5"/>
    <w:rsid w:val="00184A42"/>
    <w:rPr>
      <w:color w:val="000000"/>
      <w:sz w:val="24"/>
      <w:szCs w:val="24"/>
    </w:rPr>
  </w:style>
  <w:style w:type="character" w:customStyle="1" w:styleId="Heading2Char">
    <w:name w:val="Heading 2 Char"/>
    <w:link w:val="Heading2"/>
    <w:rsid w:val="00184A42"/>
    <w:rPr>
      <w:color w:val="000000"/>
      <w:sz w:val="24"/>
      <w:szCs w:val="24"/>
    </w:rPr>
  </w:style>
  <w:style w:type="character" w:customStyle="1" w:styleId="Heading6Char">
    <w:name w:val="Heading 6 Char"/>
    <w:link w:val="Heading6"/>
    <w:rsid w:val="00184A42"/>
    <w:rPr>
      <w:color w:val="000000"/>
      <w:sz w:val="24"/>
      <w:szCs w:val="24"/>
    </w:rPr>
  </w:style>
  <w:style w:type="character" w:customStyle="1" w:styleId="Heading7Char">
    <w:name w:val="Heading 7 Char"/>
    <w:link w:val="Heading7"/>
    <w:rsid w:val="00184A42"/>
    <w:rPr>
      <w:color w:val="000000"/>
      <w:sz w:val="24"/>
      <w:szCs w:val="24"/>
    </w:rPr>
  </w:style>
  <w:style w:type="character" w:customStyle="1" w:styleId="Heading8Char">
    <w:name w:val="Heading 8 Char"/>
    <w:link w:val="Heading8"/>
    <w:rsid w:val="00184A42"/>
    <w:rPr>
      <w:color w:val="000000"/>
      <w:sz w:val="24"/>
      <w:szCs w:val="24"/>
    </w:rPr>
  </w:style>
  <w:style w:type="character" w:customStyle="1" w:styleId="Heading9Char">
    <w:name w:val="Heading 9 Char"/>
    <w:link w:val="Heading9"/>
    <w:rsid w:val="00184A42"/>
    <w:rPr>
      <w:rFonts w:ascii="Arial" w:hAnsi="Arial"/>
      <w:lang w:eastAsia="en-US"/>
    </w:rPr>
  </w:style>
  <w:style w:type="paragraph" w:styleId="TOC3">
    <w:name w:val="toc 3"/>
    <w:basedOn w:val="Normal"/>
    <w:next w:val="Normal"/>
    <w:autoRedefine/>
    <w:uiPriority w:val="39"/>
    <w:rsid w:val="006F7F88"/>
    <w:pPr>
      <w:ind w:left="400"/>
    </w:pPr>
  </w:style>
  <w:style w:type="paragraph" w:styleId="TOC4">
    <w:name w:val="toc 4"/>
    <w:basedOn w:val="Normal"/>
    <w:next w:val="Normal"/>
    <w:autoRedefine/>
    <w:uiPriority w:val="39"/>
    <w:rsid w:val="006F7F88"/>
    <w:pPr>
      <w:ind w:left="600"/>
    </w:pPr>
  </w:style>
  <w:style w:type="paragraph" w:styleId="TOC5">
    <w:name w:val="toc 5"/>
    <w:basedOn w:val="Normal"/>
    <w:next w:val="Normal"/>
    <w:autoRedefine/>
    <w:uiPriority w:val="39"/>
    <w:rsid w:val="006F7F88"/>
    <w:pPr>
      <w:ind w:left="800"/>
    </w:pPr>
  </w:style>
  <w:style w:type="paragraph" w:styleId="TOC6">
    <w:name w:val="toc 6"/>
    <w:basedOn w:val="Normal"/>
    <w:next w:val="Normal"/>
    <w:autoRedefine/>
    <w:uiPriority w:val="39"/>
    <w:rsid w:val="006F7F88"/>
    <w:pPr>
      <w:ind w:left="1000"/>
    </w:pPr>
  </w:style>
  <w:style w:type="paragraph" w:styleId="TOC7">
    <w:name w:val="toc 7"/>
    <w:basedOn w:val="Normal"/>
    <w:next w:val="Normal"/>
    <w:autoRedefine/>
    <w:uiPriority w:val="39"/>
    <w:rsid w:val="006F7F88"/>
    <w:pPr>
      <w:ind w:left="1200"/>
    </w:pPr>
  </w:style>
  <w:style w:type="paragraph" w:styleId="TOC8">
    <w:name w:val="toc 8"/>
    <w:basedOn w:val="Normal"/>
    <w:next w:val="Normal"/>
    <w:autoRedefine/>
    <w:uiPriority w:val="39"/>
    <w:rsid w:val="006F7F88"/>
    <w:pPr>
      <w:ind w:left="1400"/>
    </w:pPr>
  </w:style>
  <w:style w:type="paragraph" w:styleId="TOC9">
    <w:name w:val="toc 9"/>
    <w:basedOn w:val="Normal"/>
    <w:next w:val="Normal"/>
    <w:autoRedefine/>
    <w:uiPriority w:val="39"/>
    <w:rsid w:val="006F7F88"/>
    <w:pPr>
      <w:ind w:left="1600"/>
    </w:pPr>
  </w:style>
  <w:style w:type="paragraph" w:customStyle="1" w:styleId="BodyText4">
    <w:name w:val="Body Text 4"/>
    <w:basedOn w:val="BodyText"/>
    <w:link w:val="BodyText4Char"/>
    <w:uiPriority w:val="54"/>
    <w:qFormat/>
    <w:rsid w:val="006F7F88"/>
    <w:pPr>
      <w:spacing w:after="240" w:line="288" w:lineRule="auto"/>
      <w:ind w:left="2160"/>
    </w:pPr>
    <w:rPr>
      <w:rFonts w:eastAsia="SimHei" w:cs="Arial"/>
    </w:rPr>
  </w:style>
  <w:style w:type="character" w:customStyle="1" w:styleId="BodyText4Char">
    <w:name w:val="Body Text 4 Char"/>
    <w:link w:val="BodyText4"/>
    <w:uiPriority w:val="54"/>
    <w:rsid w:val="006F7F88"/>
    <w:rPr>
      <w:rFonts w:ascii="Arial" w:eastAsia="SimHei" w:hAnsi="Arial" w:cs="Arial"/>
    </w:rPr>
  </w:style>
  <w:style w:type="paragraph" w:customStyle="1" w:styleId="Bullets1">
    <w:name w:val="Bullets 1"/>
    <w:basedOn w:val="BodyText"/>
    <w:qFormat/>
    <w:rsid w:val="006F7F88"/>
    <w:pPr>
      <w:numPr>
        <w:numId w:val="7"/>
      </w:numPr>
      <w:spacing w:after="240" w:line="288" w:lineRule="auto"/>
    </w:pPr>
    <w:rPr>
      <w:rFonts w:eastAsia="SimHei" w:cs="Arial"/>
    </w:rPr>
  </w:style>
  <w:style w:type="paragraph" w:customStyle="1" w:styleId="Bullets2">
    <w:name w:val="Bullets 2"/>
    <w:basedOn w:val="BodyText"/>
    <w:qFormat/>
    <w:rsid w:val="006F7F88"/>
    <w:pPr>
      <w:numPr>
        <w:ilvl w:val="1"/>
        <w:numId w:val="7"/>
      </w:numPr>
      <w:spacing w:after="240" w:line="288" w:lineRule="auto"/>
    </w:pPr>
    <w:rPr>
      <w:rFonts w:eastAsia="SimHei" w:cs="Arial"/>
    </w:rPr>
  </w:style>
  <w:style w:type="paragraph" w:customStyle="1" w:styleId="Bullets3">
    <w:name w:val="Bullets 3"/>
    <w:basedOn w:val="BodyText"/>
    <w:qFormat/>
    <w:rsid w:val="006F7F88"/>
    <w:pPr>
      <w:numPr>
        <w:ilvl w:val="2"/>
        <w:numId w:val="7"/>
      </w:numPr>
      <w:spacing w:after="240" w:line="288" w:lineRule="auto"/>
    </w:pPr>
    <w:rPr>
      <w:rFonts w:eastAsia="SimHei" w:cs="Arial"/>
    </w:rPr>
  </w:style>
  <w:style w:type="paragraph" w:customStyle="1" w:styleId="Bullets4">
    <w:name w:val="Bullets 4"/>
    <w:basedOn w:val="BodyText"/>
    <w:qFormat/>
    <w:rsid w:val="006F7F88"/>
    <w:pPr>
      <w:numPr>
        <w:ilvl w:val="3"/>
        <w:numId w:val="7"/>
      </w:numPr>
      <w:spacing w:after="240" w:line="288" w:lineRule="auto"/>
    </w:pPr>
    <w:rPr>
      <w:rFonts w:eastAsia="SimHei" w:cs="Arial"/>
    </w:rPr>
  </w:style>
  <w:style w:type="paragraph" w:customStyle="1" w:styleId="Bullets5">
    <w:name w:val="Bullets 5"/>
    <w:basedOn w:val="BodyText"/>
    <w:qFormat/>
    <w:rsid w:val="006F7F88"/>
    <w:pPr>
      <w:numPr>
        <w:ilvl w:val="4"/>
        <w:numId w:val="7"/>
      </w:numPr>
      <w:spacing w:after="240" w:line="288" w:lineRule="auto"/>
    </w:pPr>
    <w:rPr>
      <w:rFonts w:eastAsia="SimHei" w:cs="Arial"/>
    </w:rPr>
  </w:style>
  <w:style w:type="paragraph" w:customStyle="1" w:styleId="Bullets6">
    <w:name w:val="Bullets 6"/>
    <w:basedOn w:val="BodyText"/>
    <w:qFormat/>
    <w:rsid w:val="006F7F88"/>
    <w:pPr>
      <w:numPr>
        <w:ilvl w:val="5"/>
        <w:numId w:val="7"/>
      </w:numPr>
      <w:spacing w:after="240" w:line="288" w:lineRule="auto"/>
    </w:pPr>
    <w:rPr>
      <w:rFonts w:eastAsia="SimHei" w:cs="Arial"/>
    </w:rPr>
  </w:style>
  <w:style w:type="paragraph" w:customStyle="1" w:styleId="Bullets7">
    <w:name w:val="Bullets 7"/>
    <w:basedOn w:val="BodyText"/>
    <w:qFormat/>
    <w:rsid w:val="006F7F88"/>
    <w:pPr>
      <w:numPr>
        <w:ilvl w:val="6"/>
        <w:numId w:val="7"/>
      </w:numPr>
      <w:spacing w:after="240" w:line="288" w:lineRule="auto"/>
    </w:pPr>
    <w:rPr>
      <w:rFonts w:eastAsia="SimHei" w:cs="Arial"/>
    </w:rPr>
  </w:style>
  <w:style w:type="paragraph" w:customStyle="1" w:styleId="Bullets8">
    <w:name w:val="Bullets 8"/>
    <w:basedOn w:val="BodyText"/>
    <w:qFormat/>
    <w:rsid w:val="006F7F88"/>
    <w:pPr>
      <w:numPr>
        <w:ilvl w:val="7"/>
        <w:numId w:val="7"/>
      </w:numPr>
      <w:spacing w:after="240" w:line="288" w:lineRule="auto"/>
    </w:pPr>
    <w:rPr>
      <w:rFonts w:eastAsia="SimHei" w:cs="Arial"/>
    </w:rPr>
  </w:style>
  <w:style w:type="paragraph" w:customStyle="1" w:styleId="Definition">
    <w:name w:val="Definition"/>
    <w:basedOn w:val="BodyText"/>
    <w:uiPriority w:val="39"/>
    <w:qFormat/>
    <w:rsid w:val="006F7F88"/>
    <w:pPr>
      <w:numPr>
        <w:numId w:val="8"/>
      </w:numPr>
      <w:spacing w:after="240" w:line="288" w:lineRule="auto"/>
    </w:pPr>
    <w:rPr>
      <w:rFonts w:eastAsia="SimHei" w:cs="Arial"/>
    </w:rPr>
  </w:style>
  <w:style w:type="paragraph" w:customStyle="1" w:styleId="Definition1">
    <w:name w:val="Definition 1"/>
    <w:basedOn w:val="BodyText"/>
    <w:uiPriority w:val="39"/>
    <w:qFormat/>
    <w:rsid w:val="006F7F88"/>
    <w:pPr>
      <w:numPr>
        <w:ilvl w:val="1"/>
        <w:numId w:val="8"/>
      </w:numPr>
      <w:spacing w:after="240" w:line="288" w:lineRule="auto"/>
    </w:pPr>
    <w:rPr>
      <w:rFonts w:eastAsia="SimHei" w:cs="Arial"/>
    </w:rPr>
  </w:style>
  <w:style w:type="paragraph" w:customStyle="1" w:styleId="Definition2">
    <w:name w:val="Definition 2"/>
    <w:basedOn w:val="BodyText"/>
    <w:uiPriority w:val="39"/>
    <w:qFormat/>
    <w:rsid w:val="006F7F88"/>
    <w:pPr>
      <w:numPr>
        <w:ilvl w:val="2"/>
        <w:numId w:val="8"/>
      </w:numPr>
      <w:spacing w:after="240" w:line="288" w:lineRule="auto"/>
    </w:pPr>
    <w:rPr>
      <w:rFonts w:eastAsia="SimHei" w:cs="Arial"/>
    </w:rPr>
  </w:style>
  <w:style w:type="paragraph" w:customStyle="1" w:styleId="Definition3">
    <w:name w:val="Definition 3"/>
    <w:basedOn w:val="BodyText"/>
    <w:uiPriority w:val="39"/>
    <w:qFormat/>
    <w:rsid w:val="006F7F88"/>
    <w:pPr>
      <w:numPr>
        <w:ilvl w:val="3"/>
        <w:numId w:val="8"/>
      </w:numPr>
      <w:spacing w:after="240" w:line="288" w:lineRule="auto"/>
    </w:pPr>
    <w:rPr>
      <w:rFonts w:eastAsia="SimHei" w:cs="Arial"/>
    </w:rPr>
  </w:style>
  <w:style w:type="paragraph" w:customStyle="1" w:styleId="Definition4">
    <w:name w:val="Definition 4"/>
    <w:basedOn w:val="BodyText"/>
    <w:uiPriority w:val="39"/>
    <w:qFormat/>
    <w:rsid w:val="006F7F88"/>
    <w:pPr>
      <w:numPr>
        <w:ilvl w:val="4"/>
        <w:numId w:val="8"/>
      </w:numPr>
      <w:spacing w:after="240" w:line="288" w:lineRule="auto"/>
    </w:pPr>
    <w:rPr>
      <w:rFonts w:eastAsia="SimHei" w:cs="Arial"/>
    </w:rPr>
  </w:style>
  <w:style w:type="paragraph" w:customStyle="1" w:styleId="Definition5">
    <w:name w:val="Definition 5"/>
    <w:basedOn w:val="BodyText"/>
    <w:uiPriority w:val="39"/>
    <w:qFormat/>
    <w:rsid w:val="006F7F88"/>
    <w:pPr>
      <w:numPr>
        <w:ilvl w:val="5"/>
        <w:numId w:val="8"/>
      </w:numPr>
      <w:spacing w:after="240" w:line="288" w:lineRule="auto"/>
    </w:pPr>
    <w:rPr>
      <w:rFonts w:eastAsia="SimHei" w:cs="Arial"/>
    </w:rPr>
  </w:style>
  <w:style w:type="paragraph" w:customStyle="1" w:styleId="Definition6">
    <w:name w:val="Definition 6"/>
    <w:basedOn w:val="BodyText"/>
    <w:uiPriority w:val="39"/>
    <w:qFormat/>
    <w:rsid w:val="006F7F88"/>
    <w:pPr>
      <w:numPr>
        <w:ilvl w:val="6"/>
        <w:numId w:val="8"/>
      </w:numPr>
      <w:spacing w:after="240" w:line="288" w:lineRule="auto"/>
    </w:pPr>
    <w:rPr>
      <w:rFonts w:eastAsia="SimHei" w:cs="Arial"/>
    </w:rPr>
  </w:style>
  <w:style w:type="paragraph" w:customStyle="1" w:styleId="Level1Heading">
    <w:name w:val="Level 1 Heading"/>
    <w:basedOn w:val="BodyText"/>
    <w:uiPriority w:val="49"/>
    <w:qFormat/>
    <w:rsid w:val="006F7F88"/>
    <w:pPr>
      <w:keepNext/>
      <w:numPr>
        <w:numId w:val="9"/>
      </w:numPr>
      <w:spacing w:after="240" w:line="288" w:lineRule="auto"/>
      <w:outlineLvl w:val="0"/>
    </w:pPr>
    <w:rPr>
      <w:rFonts w:eastAsia="SimHei" w:cs="Arial"/>
      <w:b/>
    </w:rPr>
  </w:style>
  <w:style w:type="paragraph" w:customStyle="1" w:styleId="Level2Number">
    <w:name w:val="Level 2 Number"/>
    <w:basedOn w:val="BodyText"/>
    <w:uiPriority w:val="49"/>
    <w:qFormat/>
    <w:rsid w:val="006F7F88"/>
    <w:pPr>
      <w:numPr>
        <w:ilvl w:val="1"/>
        <w:numId w:val="9"/>
      </w:numPr>
      <w:spacing w:after="240" w:line="288" w:lineRule="auto"/>
    </w:pPr>
    <w:rPr>
      <w:rFonts w:eastAsia="SimHei" w:cs="Arial"/>
    </w:rPr>
  </w:style>
  <w:style w:type="paragraph" w:customStyle="1" w:styleId="Level3Number">
    <w:name w:val="Level 3 Number"/>
    <w:basedOn w:val="BodyText"/>
    <w:uiPriority w:val="49"/>
    <w:qFormat/>
    <w:rsid w:val="006F7F88"/>
    <w:pPr>
      <w:numPr>
        <w:ilvl w:val="2"/>
        <w:numId w:val="9"/>
      </w:numPr>
      <w:spacing w:after="240" w:line="288" w:lineRule="auto"/>
    </w:pPr>
    <w:rPr>
      <w:rFonts w:eastAsia="SimHei" w:cs="Arial"/>
    </w:rPr>
  </w:style>
  <w:style w:type="paragraph" w:customStyle="1" w:styleId="Level4Number">
    <w:name w:val="Level 4 Number"/>
    <w:basedOn w:val="BodyText"/>
    <w:uiPriority w:val="49"/>
    <w:qFormat/>
    <w:rsid w:val="006F7F88"/>
    <w:pPr>
      <w:numPr>
        <w:ilvl w:val="3"/>
        <w:numId w:val="9"/>
      </w:numPr>
      <w:spacing w:after="240" w:line="288" w:lineRule="auto"/>
    </w:pPr>
    <w:rPr>
      <w:rFonts w:eastAsia="SimHei" w:cs="Arial"/>
    </w:rPr>
  </w:style>
  <w:style w:type="paragraph" w:customStyle="1" w:styleId="Level5Number">
    <w:name w:val="Level 5 Number"/>
    <w:basedOn w:val="BodyText"/>
    <w:uiPriority w:val="49"/>
    <w:qFormat/>
    <w:rsid w:val="006F7F88"/>
    <w:pPr>
      <w:numPr>
        <w:ilvl w:val="4"/>
        <w:numId w:val="9"/>
      </w:numPr>
      <w:spacing w:after="240" w:line="288" w:lineRule="auto"/>
    </w:pPr>
    <w:rPr>
      <w:rFonts w:eastAsia="SimHei" w:cs="Arial"/>
    </w:rPr>
  </w:style>
  <w:style w:type="paragraph" w:customStyle="1" w:styleId="Level6Number">
    <w:name w:val="Level 6 Number"/>
    <w:basedOn w:val="BodyText"/>
    <w:uiPriority w:val="49"/>
    <w:qFormat/>
    <w:rsid w:val="006F7F88"/>
    <w:pPr>
      <w:numPr>
        <w:ilvl w:val="5"/>
        <w:numId w:val="9"/>
      </w:numPr>
      <w:spacing w:after="240" w:line="288" w:lineRule="auto"/>
    </w:pPr>
    <w:rPr>
      <w:rFonts w:eastAsia="SimHei" w:cs="Arial"/>
    </w:rPr>
  </w:style>
  <w:style w:type="paragraph" w:customStyle="1" w:styleId="Level7Number">
    <w:name w:val="Level 7 Number"/>
    <w:basedOn w:val="BodyText"/>
    <w:uiPriority w:val="49"/>
    <w:qFormat/>
    <w:rsid w:val="006F7F88"/>
    <w:pPr>
      <w:numPr>
        <w:ilvl w:val="6"/>
        <w:numId w:val="9"/>
      </w:numPr>
      <w:spacing w:after="240" w:line="288" w:lineRule="auto"/>
    </w:pPr>
    <w:rPr>
      <w:rFonts w:eastAsia="SimHei" w:cs="Arial"/>
    </w:rPr>
  </w:style>
  <w:style w:type="paragraph" w:customStyle="1" w:styleId="Level8Number">
    <w:name w:val="Level 8 Number"/>
    <w:basedOn w:val="BodyText"/>
    <w:uiPriority w:val="49"/>
    <w:qFormat/>
    <w:rsid w:val="006F7F88"/>
    <w:pPr>
      <w:numPr>
        <w:ilvl w:val="7"/>
        <w:numId w:val="9"/>
      </w:numPr>
      <w:spacing w:after="240" w:line="288" w:lineRule="auto"/>
    </w:pPr>
    <w:rPr>
      <w:rFonts w:eastAsia="SimHei" w:cs="Arial"/>
    </w:rPr>
  </w:style>
  <w:style w:type="numbering" w:customStyle="1" w:styleId="NumberingBullets">
    <w:name w:val="Numbering Bullets"/>
    <w:uiPriority w:val="99"/>
    <w:rsid w:val="006F7F88"/>
    <w:pPr>
      <w:numPr>
        <w:numId w:val="2"/>
      </w:numPr>
    </w:pPr>
  </w:style>
  <w:style w:type="numbering" w:customStyle="1" w:styleId="NumberingDefinitions">
    <w:name w:val="Numbering Definitions"/>
    <w:uiPriority w:val="99"/>
    <w:rsid w:val="006F7F88"/>
    <w:pPr>
      <w:numPr>
        <w:numId w:val="4"/>
      </w:numPr>
    </w:pPr>
  </w:style>
  <w:style w:type="numbering" w:customStyle="1" w:styleId="NumberingMain">
    <w:name w:val="Numbering Main"/>
    <w:uiPriority w:val="99"/>
    <w:rsid w:val="006F7F88"/>
    <w:pPr>
      <w:numPr>
        <w:numId w:val="11"/>
      </w:numPr>
    </w:pPr>
  </w:style>
  <w:style w:type="character" w:customStyle="1" w:styleId="CharStyle13">
    <w:name w:val="Char Style 13"/>
    <w:basedOn w:val="DefaultParagraphFont"/>
    <w:link w:val="Style12"/>
    <w:uiPriority w:val="99"/>
    <w:rsid w:val="00DA7B5D"/>
    <w:rPr>
      <w:rFonts w:ascii="Arial" w:hAnsi="Arial" w:cs="Arial"/>
      <w:b/>
      <w:bCs/>
      <w:sz w:val="17"/>
      <w:szCs w:val="17"/>
      <w:shd w:val="clear" w:color="auto" w:fill="FFFFFF"/>
    </w:rPr>
  </w:style>
  <w:style w:type="character" w:customStyle="1" w:styleId="CharStyle15">
    <w:name w:val="Char Style 15"/>
    <w:basedOn w:val="DefaultParagraphFont"/>
    <w:link w:val="Style14"/>
    <w:uiPriority w:val="99"/>
    <w:rsid w:val="00DA7B5D"/>
    <w:rPr>
      <w:rFonts w:ascii="Arial" w:hAnsi="Arial" w:cs="Arial"/>
      <w:sz w:val="17"/>
      <w:szCs w:val="17"/>
      <w:shd w:val="clear" w:color="auto" w:fill="FFFFFF"/>
    </w:rPr>
  </w:style>
  <w:style w:type="paragraph" w:customStyle="1" w:styleId="Style12">
    <w:name w:val="Style 12"/>
    <w:basedOn w:val="Normal"/>
    <w:link w:val="CharStyle13"/>
    <w:uiPriority w:val="99"/>
    <w:rsid w:val="00DA7B5D"/>
    <w:pPr>
      <w:shd w:val="clear" w:color="auto" w:fill="FFFFFF"/>
      <w:spacing w:after="420" w:line="240" w:lineRule="atLeast"/>
      <w:ind w:hanging="1000"/>
      <w:jc w:val="both"/>
      <w:outlineLvl w:val="5"/>
    </w:pPr>
    <w:rPr>
      <w:rFonts w:ascii="Arial" w:hAnsi="Arial" w:cs="Arial"/>
      <w:b/>
      <w:bCs/>
      <w:color w:val="auto"/>
      <w:sz w:val="17"/>
      <w:szCs w:val="17"/>
    </w:rPr>
  </w:style>
  <w:style w:type="paragraph" w:customStyle="1" w:styleId="Style14">
    <w:name w:val="Style 14"/>
    <w:basedOn w:val="Normal"/>
    <w:link w:val="CharStyle15"/>
    <w:uiPriority w:val="99"/>
    <w:rsid w:val="00DA7B5D"/>
    <w:pPr>
      <w:shd w:val="clear" w:color="auto" w:fill="FFFFFF"/>
      <w:spacing w:before="420" w:after="240" w:line="240" w:lineRule="atLeast"/>
      <w:ind w:hanging="1000"/>
      <w:jc w:val="both"/>
    </w:pPr>
    <w:rPr>
      <w:rFonts w:ascii="Arial" w:hAnsi="Arial" w:cs="Arial"/>
      <w:color w:val="auto"/>
      <w:sz w:val="17"/>
      <w:szCs w:val="17"/>
    </w:rPr>
  </w:style>
  <w:style w:type="character" w:customStyle="1" w:styleId="CharStyle18">
    <w:name w:val="Char Style 18"/>
    <w:basedOn w:val="DefaultParagraphFont"/>
    <w:link w:val="Style17"/>
    <w:uiPriority w:val="99"/>
    <w:rsid w:val="00DA7B5D"/>
    <w:rPr>
      <w:rFonts w:ascii="Arial" w:hAnsi="Arial" w:cs="Arial"/>
      <w:b/>
      <w:bCs/>
      <w:sz w:val="34"/>
      <w:szCs w:val="34"/>
      <w:shd w:val="clear" w:color="auto" w:fill="FFFFFF"/>
    </w:rPr>
  </w:style>
  <w:style w:type="paragraph" w:customStyle="1" w:styleId="Style17">
    <w:name w:val="Style 17"/>
    <w:basedOn w:val="Normal"/>
    <w:link w:val="CharStyle18"/>
    <w:uiPriority w:val="99"/>
    <w:rsid w:val="00DA7B5D"/>
    <w:pPr>
      <w:shd w:val="clear" w:color="auto" w:fill="FFFFFF"/>
      <w:spacing w:line="240" w:lineRule="atLeast"/>
      <w:outlineLvl w:val="2"/>
    </w:pPr>
    <w:rPr>
      <w:rFonts w:ascii="Arial" w:hAnsi="Arial" w:cs="Arial"/>
      <w:b/>
      <w:bCs/>
      <w:color w:val="auto"/>
      <w:sz w:val="34"/>
      <w:szCs w:val="34"/>
    </w:rPr>
  </w:style>
  <w:style w:type="character" w:customStyle="1" w:styleId="CharStyle16">
    <w:name w:val="Char Style 16"/>
    <w:basedOn w:val="CharStyle15"/>
    <w:uiPriority w:val="99"/>
    <w:rsid w:val="00DA7B5D"/>
    <w:rPr>
      <w:rFonts w:ascii="Arial" w:hAnsi="Arial" w:cs="Arial"/>
      <w:spacing w:val="0"/>
      <w:sz w:val="17"/>
      <w:szCs w:val="17"/>
      <w:u w:val="single"/>
      <w:shd w:val="clear" w:color="auto" w:fill="FFFFFF"/>
    </w:rPr>
  </w:style>
  <w:style w:type="paragraph" w:styleId="FootnoteText">
    <w:name w:val="footnote text"/>
    <w:basedOn w:val="Normal"/>
    <w:link w:val="FootnoteTextChar"/>
    <w:semiHidden/>
    <w:unhideWhenUsed/>
    <w:rsid w:val="00DA7B5D"/>
    <w:rPr>
      <w:sz w:val="20"/>
      <w:szCs w:val="20"/>
    </w:rPr>
  </w:style>
  <w:style w:type="character" w:customStyle="1" w:styleId="FootnoteTextChar">
    <w:name w:val="Footnote Text Char"/>
    <w:basedOn w:val="DefaultParagraphFont"/>
    <w:link w:val="FootnoteText"/>
    <w:semiHidden/>
    <w:rsid w:val="00DA7B5D"/>
    <w:rPr>
      <w:color w:val="000000"/>
    </w:rPr>
  </w:style>
  <w:style w:type="character" w:styleId="FootnoteReference">
    <w:name w:val="footnote reference"/>
    <w:basedOn w:val="DefaultParagraphFont"/>
    <w:semiHidden/>
    <w:unhideWhenUsed/>
    <w:rsid w:val="00DA7B5D"/>
    <w:rPr>
      <w:vertAlign w:val="superscript"/>
    </w:rPr>
  </w:style>
  <w:style w:type="character" w:customStyle="1" w:styleId="CharStyle106">
    <w:name w:val="Char Style 106"/>
    <w:basedOn w:val="DefaultParagraphFont"/>
    <w:uiPriority w:val="99"/>
    <w:rsid w:val="004E63B8"/>
    <w:rPr>
      <w:rFonts w:ascii="Arial" w:hAnsi="Arial" w:cs="Arial"/>
      <w:b/>
      <w:bCs/>
      <w:spacing w:val="0"/>
      <w:sz w:val="14"/>
      <w:szCs w:val="14"/>
    </w:rPr>
  </w:style>
  <w:style w:type="character" w:customStyle="1" w:styleId="CharStyle107">
    <w:name w:val="Char Style 107"/>
    <w:basedOn w:val="CharStyle15"/>
    <w:uiPriority w:val="99"/>
    <w:rsid w:val="0037099A"/>
    <w:rPr>
      <w:rFonts w:ascii="Arial" w:hAnsi="Arial" w:cs="Arial"/>
      <w:spacing w:val="0"/>
      <w:sz w:val="17"/>
      <w:szCs w:val="17"/>
      <w:shd w:val="clear" w:color="auto" w:fill="FFFFFF"/>
    </w:rPr>
  </w:style>
  <w:style w:type="character" w:customStyle="1" w:styleId="CharStyle12">
    <w:name w:val="Char Style 12"/>
    <w:basedOn w:val="DefaultParagraphFont"/>
    <w:uiPriority w:val="99"/>
    <w:rsid w:val="00F83DAC"/>
    <w:rPr>
      <w:rFonts w:ascii="Arial" w:hAnsi="Arial" w:cs="Arial"/>
      <w:spacing w:val="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36341-37BB-4558-BF3B-00CA1062B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2311</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2021-03-10T08:20:00Z</dcterms:created>
  <dcterms:modified xsi:type="dcterms:W3CDTF">2021-03-10T08:20:00Z</dcterms:modified>
</cp:coreProperties>
</file>